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4AB" w:rsidRPr="004C6F12" w:rsidRDefault="000E24AB" w:rsidP="000E24AB">
      <w:pPr>
        <w:pStyle w:val="ab"/>
        <w:widowControl w:val="0"/>
        <w:suppressAutoHyphens w:val="0"/>
        <w:ind w:firstLine="0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sz w:val="22"/>
          <w:szCs w:val="22"/>
        </w:rPr>
        <w:t>СОГЛАШЕНИЕ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КОНФИДЕНЦИАЛЬНОСТИ</w:t>
      </w:r>
      <w:r w:rsidR="004C6F12">
        <w:rPr>
          <w:rFonts w:ascii="Tahoma" w:hAnsi="Tahoma" w:cs="Tahoma"/>
          <w:sz w:val="22"/>
          <w:szCs w:val="22"/>
        </w:rPr>
        <w:t xml:space="preserve"> </w:t>
      </w:r>
    </w:p>
    <w:p w:rsidR="000E24AB" w:rsidRPr="004C6F12" w:rsidRDefault="000E24AB" w:rsidP="000E24AB">
      <w:pPr>
        <w:pStyle w:val="ab"/>
        <w:widowControl w:val="0"/>
        <w:suppressAutoHyphens w:val="0"/>
        <w:ind w:firstLine="0"/>
        <w:jc w:val="left"/>
        <w:rPr>
          <w:rFonts w:ascii="Tahoma" w:hAnsi="Tahoma" w:cs="Tahoma"/>
          <w:b w:val="0"/>
          <w:sz w:val="22"/>
          <w:szCs w:val="22"/>
        </w:rPr>
      </w:pPr>
    </w:p>
    <w:p w:rsidR="000E24AB" w:rsidRPr="004C6F12" w:rsidRDefault="000E24AB" w:rsidP="000E24AB">
      <w:pPr>
        <w:pStyle w:val="ab"/>
        <w:widowControl w:val="0"/>
        <w:suppressAutoHyphens w:val="0"/>
        <w:ind w:firstLine="0"/>
        <w:jc w:val="left"/>
        <w:rPr>
          <w:rFonts w:ascii="Tahoma" w:hAnsi="Tahoma" w:cs="Tahoma"/>
          <w:b w:val="0"/>
          <w:sz w:val="22"/>
          <w:szCs w:val="22"/>
        </w:rPr>
      </w:pPr>
      <w:r w:rsidRPr="004C6F12">
        <w:rPr>
          <w:rFonts w:ascii="Tahoma" w:hAnsi="Tahoma" w:cs="Tahoma"/>
          <w:b w:val="0"/>
          <w:sz w:val="22"/>
          <w:szCs w:val="22"/>
        </w:rPr>
        <w:t>г.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Чита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ab/>
      </w:r>
      <w:r w:rsidRPr="004C6F12">
        <w:rPr>
          <w:rFonts w:ascii="Tahoma" w:hAnsi="Tahoma" w:cs="Tahoma"/>
          <w:b w:val="0"/>
          <w:sz w:val="22"/>
          <w:szCs w:val="22"/>
        </w:rPr>
        <w:tab/>
      </w:r>
      <w:r w:rsidRPr="004C6F12">
        <w:rPr>
          <w:rFonts w:ascii="Tahoma" w:hAnsi="Tahoma" w:cs="Tahoma"/>
          <w:b w:val="0"/>
          <w:sz w:val="22"/>
          <w:szCs w:val="22"/>
        </w:rPr>
        <w:tab/>
      </w:r>
      <w:r w:rsidRPr="004C6F12">
        <w:rPr>
          <w:rFonts w:ascii="Tahoma" w:hAnsi="Tahoma" w:cs="Tahoma"/>
          <w:b w:val="0"/>
          <w:sz w:val="22"/>
          <w:szCs w:val="22"/>
        </w:rPr>
        <w:tab/>
      </w:r>
      <w:r w:rsidRPr="004C6F12">
        <w:rPr>
          <w:rFonts w:ascii="Tahoma" w:hAnsi="Tahoma" w:cs="Tahoma"/>
          <w:b w:val="0"/>
          <w:sz w:val="22"/>
          <w:szCs w:val="22"/>
        </w:rPr>
        <w:tab/>
      </w:r>
      <w:r w:rsidRPr="004C6F12">
        <w:rPr>
          <w:rFonts w:ascii="Tahoma" w:hAnsi="Tahoma" w:cs="Tahoma"/>
          <w:b w:val="0"/>
          <w:sz w:val="22"/>
          <w:szCs w:val="22"/>
        </w:rPr>
        <w:tab/>
      </w:r>
      <w:r w:rsidRPr="004C6F12">
        <w:rPr>
          <w:rFonts w:ascii="Tahoma" w:hAnsi="Tahoma" w:cs="Tahoma"/>
          <w:b w:val="0"/>
          <w:sz w:val="22"/>
          <w:szCs w:val="22"/>
        </w:rPr>
        <w:tab/>
      </w:r>
      <w:r w:rsidRPr="004C6F12">
        <w:rPr>
          <w:rFonts w:ascii="Tahoma" w:hAnsi="Tahoma" w:cs="Tahoma"/>
          <w:b w:val="0"/>
          <w:sz w:val="22"/>
          <w:szCs w:val="22"/>
        </w:rPr>
        <w:tab/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«___»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___________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202__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г.</w:t>
      </w:r>
    </w:p>
    <w:p w:rsidR="000E24AB" w:rsidRPr="004C6F12" w:rsidRDefault="000E24AB" w:rsidP="000E24AB">
      <w:pPr>
        <w:pStyle w:val="ac"/>
        <w:keepNext w:val="0"/>
        <w:widowControl w:val="0"/>
        <w:suppressAutoHyphens w:val="0"/>
        <w:spacing w:before="0" w:after="0"/>
        <w:rPr>
          <w:rFonts w:ascii="Tahoma" w:hAnsi="Tahoma"/>
          <w:i w:val="0"/>
          <w:sz w:val="22"/>
          <w:szCs w:val="22"/>
        </w:rPr>
      </w:pPr>
    </w:p>
    <w:p w:rsidR="000E24AB" w:rsidRPr="004C6F12" w:rsidRDefault="000E24AB" w:rsidP="000E24AB">
      <w:pPr>
        <w:pStyle w:val="af4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bCs/>
          <w:sz w:val="22"/>
          <w:szCs w:val="22"/>
        </w:rPr>
        <w:t>Общество</w:t>
      </w:r>
      <w:r w:rsidR="004C6F12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bCs/>
          <w:sz w:val="22"/>
          <w:szCs w:val="22"/>
        </w:rPr>
        <w:t>с</w:t>
      </w:r>
      <w:r w:rsidR="004C6F12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bCs/>
          <w:sz w:val="22"/>
          <w:szCs w:val="22"/>
        </w:rPr>
        <w:t>ограниченной</w:t>
      </w:r>
      <w:r w:rsidR="004C6F12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bCs/>
          <w:sz w:val="22"/>
          <w:szCs w:val="22"/>
        </w:rPr>
        <w:t>ответственностью</w:t>
      </w:r>
      <w:r w:rsidR="004C6F12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bCs/>
          <w:sz w:val="22"/>
          <w:szCs w:val="22"/>
        </w:rPr>
        <w:t>«Востокгеология»</w:t>
      </w:r>
      <w:r w:rsidR="004C6F12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bCs/>
          <w:sz w:val="22"/>
          <w:szCs w:val="22"/>
        </w:rPr>
        <w:t>(ООО</w:t>
      </w:r>
      <w:r w:rsidR="004C6F12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bCs/>
          <w:sz w:val="22"/>
          <w:szCs w:val="22"/>
        </w:rPr>
        <w:t>«Востокгеология»),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именуемое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дальнейшем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«</w:t>
      </w:r>
      <w:r w:rsidRPr="004C6F12">
        <w:rPr>
          <w:rFonts w:ascii="Tahoma" w:hAnsi="Tahoma" w:cs="Tahoma"/>
          <w:b/>
          <w:sz w:val="22"/>
          <w:szCs w:val="22"/>
        </w:rPr>
        <w:t>Передающая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Сторона</w:t>
      </w:r>
      <w:r w:rsidRPr="004C6F12">
        <w:rPr>
          <w:rFonts w:ascii="Tahoma" w:hAnsi="Tahoma" w:cs="Tahoma"/>
          <w:sz w:val="22"/>
          <w:szCs w:val="22"/>
        </w:rPr>
        <w:t>»,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лице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Генерального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директора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Костенникова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Никиты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Вадимовича,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действующего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основании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Устава,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одной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стороны,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</w:p>
    <w:p w:rsidR="000E24AB" w:rsidRPr="004C6F12" w:rsidRDefault="000E24AB" w:rsidP="000E24AB">
      <w:pPr>
        <w:pStyle w:val="af4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permStart w:id="1070813480" w:edGrp="everyone"/>
      <w:r w:rsidRPr="004C6F12">
        <w:rPr>
          <w:rFonts w:ascii="Tahoma" w:hAnsi="Tahoma" w:cs="Tahoma"/>
          <w:sz w:val="22"/>
          <w:szCs w:val="22"/>
        </w:rPr>
        <w:t>________________________________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i/>
          <w:sz w:val="22"/>
          <w:szCs w:val="22"/>
        </w:rPr>
        <w:t>(наименование</w:t>
      </w:r>
      <w:r w:rsidR="004C6F12">
        <w:rPr>
          <w:rFonts w:ascii="Tahoma" w:hAnsi="Tahoma" w:cs="Tahoma"/>
          <w:i/>
          <w:sz w:val="22"/>
          <w:szCs w:val="22"/>
        </w:rPr>
        <w:t xml:space="preserve"> </w:t>
      </w:r>
      <w:r w:rsidRPr="004C6F12">
        <w:rPr>
          <w:rFonts w:ascii="Tahoma" w:hAnsi="Tahoma" w:cs="Tahoma"/>
          <w:i/>
          <w:sz w:val="22"/>
          <w:szCs w:val="22"/>
        </w:rPr>
        <w:t>контрагента)</w:t>
      </w:r>
      <w:permEnd w:id="1070813480"/>
      <w:r w:rsidRPr="004C6F12">
        <w:rPr>
          <w:rFonts w:ascii="Tahoma" w:hAnsi="Tahoma" w:cs="Tahoma"/>
          <w:sz w:val="22"/>
          <w:szCs w:val="22"/>
        </w:rPr>
        <w:t>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именуемое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дальнейшем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«</w:t>
      </w:r>
      <w:r w:rsidRPr="004C6F12">
        <w:rPr>
          <w:rFonts w:ascii="Tahoma" w:hAnsi="Tahoma" w:cs="Tahoma"/>
          <w:b/>
          <w:sz w:val="22"/>
          <w:szCs w:val="22"/>
        </w:rPr>
        <w:t>Получающая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Сторона</w:t>
      </w:r>
      <w:r w:rsidRPr="004C6F12">
        <w:rPr>
          <w:rFonts w:ascii="Tahoma" w:hAnsi="Tahoma" w:cs="Tahoma"/>
          <w:sz w:val="22"/>
          <w:szCs w:val="22"/>
        </w:rPr>
        <w:t>»,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лице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permStart w:id="299716917" w:edGrp="everyone"/>
      <w:r w:rsidRPr="004C6F12">
        <w:rPr>
          <w:rFonts w:ascii="Tahoma" w:hAnsi="Tahoma" w:cs="Tahoma"/>
          <w:sz w:val="22"/>
          <w:szCs w:val="22"/>
        </w:rPr>
        <w:t>_______________________________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i/>
          <w:sz w:val="22"/>
          <w:szCs w:val="22"/>
        </w:rPr>
        <w:t>(должность,</w:t>
      </w:r>
      <w:r w:rsidR="004C6F12">
        <w:rPr>
          <w:rFonts w:ascii="Tahoma" w:hAnsi="Tahoma" w:cs="Tahoma"/>
          <w:i/>
          <w:sz w:val="22"/>
          <w:szCs w:val="22"/>
        </w:rPr>
        <w:t xml:space="preserve"> </w:t>
      </w:r>
      <w:r w:rsidRPr="004C6F12">
        <w:rPr>
          <w:rFonts w:ascii="Tahoma" w:hAnsi="Tahoma" w:cs="Tahoma"/>
          <w:i/>
          <w:sz w:val="22"/>
          <w:szCs w:val="22"/>
        </w:rPr>
        <w:t>ФИО)</w:t>
      </w:r>
      <w:r w:rsidRPr="004C6F12">
        <w:rPr>
          <w:rFonts w:ascii="Tahoma" w:hAnsi="Tahoma" w:cs="Tahoma"/>
          <w:sz w:val="22"/>
          <w:szCs w:val="22"/>
        </w:rPr>
        <w:t>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действующего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основании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________________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i/>
          <w:sz w:val="22"/>
          <w:szCs w:val="22"/>
        </w:rPr>
        <w:t>(уполномочивающий</w:t>
      </w:r>
      <w:r w:rsidR="004C6F12">
        <w:rPr>
          <w:rFonts w:ascii="Tahoma" w:hAnsi="Tahoma" w:cs="Tahoma"/>
          <w:i/>
          <w:sz w:val="22"/>
          <w:szCs w:val="22"/>
        </w:rPr>
        <w:t xml:space="preserve"> </w:t>
      </w:r>
      <w:r w:rsidRPr="004C6F12">
        <w:rPr>
          <w:rFonts w:ascii="Tahoma" w:hAnsi="Tahoma" w:cs="Tahoma"/>
          <w:i/>
          <w:sz w:val="22"/>
          <w:szCs w:val="22"/>
        </w:rPr>
        <w:t>документ)</w:t>
      </w:r>
      <w:permEnd w:id="299716917"/>
      <w:r w:rsidRPr="004C6F12">
        <w:rPr>
          <w:rFonts w:ascii="Tahoma" w:hAnsi="Tahoma" w:cs="Tahoma"/>
          <w:sz w:val="22"/>
          <w:szCs w:val="22"/>
        </w:rPr>
        <w:t>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другой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стороны,</w:t>
      </w:r>
    </w:p>
    <w:p w:rsidR="000E24AB" w:rsidRPr="004C6F12" w:rsidRDefault="000E24AB" w:rsidP="000E24AB">
      <w:pPr>
        <w:pStyle w:val="22"/>
        <w:widowControl w:val="0"/>
        <w:suppressAutoHyphens w:val="0"/>
        <w:spacing w:after="0" w:line="240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sz w:val="22"/>
          <w:szCs w:val="22"/>
        </w:rPr>
        <w:t>заключили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настоящее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конфиденциальности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(далее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-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Соглашение</w:t>
      </w:r>
      <w:r w:rsidRPr="004C6F12">
        <w:rPr>
          <w:rFonts w:ascii="Tahoma" w:hAnsi="Tahoma" w:cs="Tahoma"/>
          <w:sz w:val="22"/>
          <w:szCs w:val="22"/>
        </w:rPr>
        <w:t>)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нижеследующем:</w:t>
      </w:r>
    </w:p>
    <w:p w:rsidR="000E24AB" w:rsidRPr="004C6F12" w:rsidRDefault="000E24AB" w:rsidP="000E24AB">
      <w:pPr>
        <w:pStyle w:val="22"/>
        <w:widowControl w:val="0"/>
        <w:suppressAutoHyphens w:val="0"/>
        <w:spacing w:after="0" w:line="240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:rsidR="000E24AB" w:rsidRPr="004C6F12" w:rsidRDefault="000E24AB" w:rsidP="000E24AB">
      <w:pPr>
        <w:pStyle w:val="22"/>
        <w:widowControl w:val="0"/>
        <w:suppressAutoHyphens w:val="0"/>
        <w:spacing w:after="0" w:line="240" w:lineRule="auto"/>
        <w:ind w:firstLine="709"/>
        <w:jc w:val="center"/>
        <w:rPr>
          <w:rFonts w:ascii="Tahoma" w:hAnsi="Tahoma" w:cs="Tahoma"/>
          <w:b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1.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ТЕРМИНЫ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И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ОПРЕДЕЛЕНИЯ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1.1.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Коммерческая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тайна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-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режим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конфиденциальности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информации,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позволяющий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ее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обладателю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существующих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возможных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обстоятельствах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увеличить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доходы,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избежать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неоправданных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расходов,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сохранить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положение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рынке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товаров,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работ,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услуг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получить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иную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коммерческую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выгоду.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1.2.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Информация,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составляющая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коммерческую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тайну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(секрет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производства)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-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сведения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любого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характера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(производственные,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технические,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экономические,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организационные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другие),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том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числе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результатах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интеллектуальной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деятельности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научно-технической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сфере,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также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сведения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способах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осуществления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профессиональной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деятельности,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которые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имеют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действительную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потенциальную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коммерческую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ценность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силу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неизвестности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третьим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лицам,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которым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третьих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лиц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нет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свободного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доступа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законном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основании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отношении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которых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обладателем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таких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сведений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введен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режим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коммерческой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тайны.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1.3.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Конфиденциальность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информации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-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обязательное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для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выполнения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лицом,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получившим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доступ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определенной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информации,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требование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передавать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такую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третьим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лицам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без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согласия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ее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обладателя.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1.4.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Разглашение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информации,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составляющей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коммерческую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тайну,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-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действие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бездействие,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результате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которых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информация,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составляющая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коммерческую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тайну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ПАО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«ГМК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«Норильский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никель»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и/или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российской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организации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корпоративной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структуры,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входящей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Группу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компаний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«Норильский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никель»,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любой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возможной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форме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(устной,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письменной,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форме,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том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числе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использованием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технических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средств)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становится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известной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третьим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лицам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без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согласия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Передающей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либо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вопреки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трудовому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гражданско-правовому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договору.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1.5.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Понятие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«Стороны»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включает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Передающую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Получающую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Сторону,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включая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законных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правопреемников.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Понятие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Получающая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включает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работников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Получающей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Стороны,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которые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доступ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информации,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составляющей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коммерческую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тайну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bCs/>
          <w:sz w:val="22"/>
          <w:szCs w:val="22"/>
        </w:rPr>
        <w:t>ООО</w:t>
      </w:r>
      <w:r w:rsidR="004C6F12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bCs/>
          <w:sz w:val="22"/>
          <w:szCs w:val="22"/>
        </w:rPr>
        <w:t>«Востокгеология»</w:t>
      </w:r>
      <w:r w:rsidRPr="004C6F12">
        <w:rPr>
          <w:rFonts w:ascii="Tahoma" w:hAnsi="Tahoma" w:cs="Tahoma"/>
          <w:sz w:val="22"/>
          <w:szCs w:val="22"/>
        </w:rPr>
        <w:t>,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соответствии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пунктом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3.1.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1.6.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Понятие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«Соглашение»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означает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настоящее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конфиденциальности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между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Сторонами,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учетом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изменений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дополнений,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вносимых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Сторонами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соответствии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пунктом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6.6.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Все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ссылки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тексте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статьи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пункты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понимаются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как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ссылки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статьи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пункты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настоящего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Соглашения.</w:t>
      </w:r>
    </w:p>
    <w:p w:rsidR="000E24AB" w:rsidRPr="004C6F12" w:rsidRDefault="000E24AB" w:rsidP="000E24AB">
      <w:pPr>
        <w:pStyle w:val="20"/>
        <w:widowControl w:val="0"/>
        <w:suppressAutoHyphens w:val="0"/>
        <w:spacing w:after="0"/>
        <w:ind w:left="0" w:firstLine="709"/>
        <w:rPr>
          <w:rFonts w:ascii="Tahoma" w:hAnsi="Tahoma" w:cs="Tahoma"/>
          <w:sz w:val="22"/>
          <w:szCs w:val="22"/>
        </w:rPr>
      </w:pPr>
    </w:p>
    <w:p w:rsidR="000E24AB" w:rsidRPr="004C6F12" w:rsidRDefault="000E24AB" w:rsidP="000E24AB">
      <w:pPr>
        <w:widowControl w:val="0"/>
        <w:numPr>
          <w:ilvl w:val="0"/>
          <w:numId w:val="3"/>
        </w:numPr>
        <w:tabs>
          <w:tab w:val="clear" w:pos="720"/>
        </w:tabs>
        <w:suppressAutoHyphens w:val="0"/>
        <w:ind w:left="0" w:firstLine="709"/>
        <w:jc w:val="center"/>
        <w:rPr>
          <w:rFonts w:ascii="Tahoma" w:hAnsi="Tahoma" w:cs="Tahoma"/>
          <w:b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ПРЕДМЕТ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СОГЛАШЕНИЯ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2.1</w:t>
      </w:r>
      <w:r w:rsidRPr="004C6F12">
        <w:rPr>
          <w:rFonts w:ascii="Tahoma" w:hAnsi="Tahoma" w:cs="Tahoma"/>
          <w:sz w:val="22"/>
          <w:szCs w:val="22"/>
        </w:rPr>
        <w:t>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условиях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Передающая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вправе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передавать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Получающей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информацию,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составляющую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коммерческую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тайну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bCs/>
          <w:sz w:val="22"/>
          <w:szCs w:val="22"/>
        </w:rPr>
        <w:t>ООО</w:t>
      </w:r>
      <w:r w:rsidR="004C6F12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bCs/>
          <w:sz w:val="22"/>
          <w:szCs w:val="22"/>
        </w:rPr>
        <w:t>«Востокгеология»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(далее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-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Конфиденциальная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информация),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Получающая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обязуется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обеспечить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ее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защиту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уровне,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разумно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достаточном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для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Передающей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Стороны,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но,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любом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случае,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меньшем,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чем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любой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из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уровней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защиты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собственной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Передающей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Получающей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стороны.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b/>
          <w:sz w:val="22"/>
          <w:szCs w:val="22"/>
        </w:rPr>
      </w:pP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lastRenderedPageBreak/>
        <w:t>2.2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Настоящее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распространяется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Конфиденциальную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информацию,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доступ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которой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был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будет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течение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срока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действия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предоставлен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Получающей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Передающей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которая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иным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образом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станет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известной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Получающей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рамках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отношений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связи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заключением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исполнением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договоров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иным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сотрудничеством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Сторон.</w:t>
      </w:r>
    </w:p>
    <w:p w:rsidR="000E24AB" w:rsidRPr="004C6F12" w:rsidRDefault="000E24AB" w:rsidP="000E24AB">
      <w:pPr>
        <w:pStyle w:val="20"/>
        <w:widowControl w:val="0"/>
        <w:suppressAutoHyphens w:val="0"/>
        <w:spacing w:after="0"/>
        <w:ind w:left="0" w:firstLine="709"/>
        <w:rPr>
          <w:rFonts w:ascii="Tahoma" w:hAnsi="Tahoma" w:cs="Tahoma"/>
          <w:sz w:val="22"/>
          <w:szCs w:val="22"/>
        </w:rPr>
      </w:pPr>
    </w:p>
    <w:p w:rsidR="000E24AB" w:rsidRPr="004C6F12" w:rsidRDefault="000E24AB" w:rsidP="000E24AB">
      <w:pPr>
        <w:widowControl w:val="0"/>
        <w:numPr>
          <w:ilvl w:val="0"/>
          <w:numId w:val="2"/>
        </w:numPr>
        <w:tabs>
          <w:tab w:val="clear" w:pos="360"/>
        </w:tabs>
        <w:suppressAutoHyphens w:val="0"/>
        <w:ind w:left="0" w:firstLine="709"/>
        <w:jc w:val="center"/>
        <w:rPr>
          <w:rFonts w:ascii="Tahoma" w:hAnsi="Tahoma" w:cs="Tahoma"/>
          <w:b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ОБЯЗАННОСТИ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СТОРОН</w:t>
      </w:r>
    </w:p>
    <w:p w:rsidR="000E24AB" w:rsidRPr="004C6F12" w:rsidRDefault="000E24AB" w:rsidP="000E24AB">
      <w:pPr>
        <w:pStyle w:val="a7"/>
        <w:widowControl w:val="0"/>
        <w:suppressAutoHyphens w:val="0"/>
        <w:spacing w:line="240" w:lineRule="auto"/>
        <w:ind w:firstLine="709"/>
        <w:jc w:val="both"/>
        <w:rPr>
          <w:rFonts w:ascii="Tahoma" w:hAnsi="Tahoma" w:cs="Tahoma"/>
          <w:b w:val="0"/>
          <w:sz w:val="22"/>
          <w:szCs w:val="22"/>
        </w:rPr>
      </w:pPr>
      <w:r w:rsidRPr="004C6F12">
        <w:rPr>
          <w:rFonts w:ascii="Tahoma" w:hAnsi="Tahoma" w:cs="Tahoma"/>
          <w:sz w:val="22"/>
          <w:szCs w:val="22"/>
        </w:rPr>
        <w:t>3.1.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Конфиденциальная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информация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может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быть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передана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только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тем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штатным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работникам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Получающей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Стороны,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доступ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которых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Конфиденциальной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информации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необходим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в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рамках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отношений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Сторон,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указанных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в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пункте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2.2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только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в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той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части,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в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которой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это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необходимо.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При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этом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такие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работники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Получающей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Стороны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должны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быть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уведомлены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конфиденциальности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такой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информации.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Перечень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указанных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работников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Получающей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Стороны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должен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быть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передан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Передающей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Стороне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заблаговременно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до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предоставления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им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доступа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Конфиденциальной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информации.</w:t>
      </w:r>
    </w:p>
    <w:p w:rsidR="000E24AB" w:rsidRPr="004C6F12" w:rsidRDefault="000E24AB" w:rsidP="000E24AB">
      <w:pPr>
        <w:pStyle w:val="a7"/>
        <w:widowControl w:val="0"/>
        <w:suppressAutoHyphens w:val="0"/>
        <w:spacing w:line="240" w:lineRule="auto"/>
        <w:ind w:firstLine="709"/>
        <w:jc w:val="both"/>
        <w:rPr>
          <w:rFonts w:ascii="Tahoma" w:hAnsi="Tahoma" w:cs="Tahoma"/>
          <w:b w:val="0"/>
          <w:sz w:val="22"/>
          <w:szCs w:val="22"/>
        </w:rPr>
      </w:pPr>
      <w:r w:rsidRPr="004C6F12">
        <w:rPr>
          <w:rFonts w:ascii="Tahoma" w:hAnsi="Tahoma" w:cs="Tahoma"/>
          <w:sz w:val="22"/>
          <w:szCs w:val="22"/>
        </w:rPr>
        <w:t>3.2.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Получающая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Сторона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не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должна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разглашать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Конфиденциальную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информацию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без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предварительного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письменного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согласия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Передающей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Стороны.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Передача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Получающей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Стороной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Конфиденциальной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информации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открытым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каналам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телефонной,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телеграфной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факсимильной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связи,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также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использованием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сети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Интернет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без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принятия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соответствующих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мер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защиты,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удовлетворяющих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обе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Стороны,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запрещена.</w:t>
      </w:r>
    </w:p>
    <w:p w:rsidR="000E24AB" w:rsidRPr="004C6F12" w:rsidRDefault="000E24AB" w:rsidP="000E24AB">
      <w:pPr>
        <w:pStyle w:val="a7"/>
        <w:widowControl w:val="0"/>
        <w:suppressAutoHyphens w:val="0"/>
        <w:spacing w:line="240" w:lineRule="auto"/>
        <w:ind w:firstLine="709"/>
        <w:jc w:val="both"/>
        <w:rPr>
          <w:rFonts w:ascii="Tahoma" w:hAnsi="Tahoma" w:cs="Tahoma"/>
          <w:b w:val="0"/>
          <w:sz w:val="22"/>
          <w:szCs w:val="22"/>
        </w:rPr>
      </w:pPr>
      <w:r w:rsidRPr="004C6F12">
        <w:rPr>
          <w:rFonts w:ascii="Tahoma" w:hAnsi="Tahoma" w:cs="Tahoma"/>
          <w:sz w:val="22"/>
          <w:szCs w:val="22"/>
        </w:rPr>
        <w:t>3.3.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Получающая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Сторона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не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должна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сообщать,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передавать,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каким-либо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способом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делать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известной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или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давать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свое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разрешение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на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использование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любым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третьим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лицам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(включая,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но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не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ограничиваясь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аффилированными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лицами,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представителями,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консультантами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Получающей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Стороны)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Конфиденциальной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информации,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без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предварительного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письменного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согласия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Передающей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Стороны.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При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этом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Получающая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Сторона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должна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обеспечить,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чтобы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такие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третьи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лица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до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получения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доступа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Конфиденциальной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информации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приняли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на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себя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письменные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обязательства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неразглашению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информации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в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объеме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не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меньшем,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чем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установлено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в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Соглашении.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Получающая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Сторона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должна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заблаговременно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предоставить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Передающей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Стороне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заверенную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копию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соглашения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конфиденциальности,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подписанного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таким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третьим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лицом.</w:t>
      </w:r>
    </w:p>
    <w:p w:rsidR="000E24AB" w:rsidRPr="004C6F12" w:rsidRDefault="000E24AB" w:rsidP="000E24AB">
      <w:pPr>
        <w:pStyle w:val="a7"/>
        <w:widowControl w:val="0"/>
        <w:suppressAutoHyphens w:val="0"/>
        <w:spacing w:line="240" w:lineRule="auto"/>
        <w:ind w:firstLine="709"/>
        <w:jc w:val="both"/>
        <w:rPr>
          <w:rFonts w:ascii="Tahoma" w:hAnsi="Tahoma" w:cs="Tahoma"/>
          <w:b w:val="0"/>
          <w:sz w:val="22"/>
          <w:szCs w:val="22"/>
        </w:rPr>
      </w:pPr>
      <w:r w:rsidRPr="004C6F12">
        <w:rPr>
          <w:rFonts w:ascii="Tahoma" w:hAnsi="Tahoma" w:cs="Tahoma"/>
          <w:sz w:val="22"/>
          <w:szCs w:val="22"/>
        </w:rPr>
        <w:t>3.4.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Конфиденциальная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информация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может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быть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передана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без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согласия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Передающей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Стороны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обоснованному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требованию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уполномоченных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государственных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органов,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но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только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в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той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степени,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насколько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предоставление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такой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информации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отвечает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требованиям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действующего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законодательства.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Передающая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Сторона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должна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быть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своевременно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уведомлена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передаче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такой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Конфиденциальной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информации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в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письменной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форме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указанием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объема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характера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раскрытой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информации.</w:t>
      </w:r>
    </w:p>
    <w:p w:rsidR="000E24AB" w:rsidRPr="004C6F12" w:rsidRDefault="000E24AB" w:rsidP="000E24AB">
      <w:pPr>
        <w:pStyle w:val="a7"/>
        <w:widowControl w:val="0"/>
        <w:suppressAutoHyphens w:val="0"/>
        <w:spacing w:line="240" w:lineRule="auto"/>
        <w:ind w:firstLine="709"/>
        <w:jc w:val="both"/>
        <w:rPr>
          <w:rFonts w:ascii="Tahoma" w:hAnsi="Tahoma" w:cs="Tahoma"/>
          <w:b w:val="0"/>
          <w:sz w:val="22"/>
          <w:szCs w:val="22"/>
        </w:rPr>
      </w:pPr>
      <w:r w:rsidRPr="004C6F12">
        <w:rPr>
          <w:rFonts w:ascii="Tahoma" w:hAnsi="Tahoma" w:cs="Tahoma"/>
          <w:sz w:val="22"/>
          <w:szCs w:val="22"/>
        </w:rPr>
        <w:t>3.5.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Стороны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заблаговременно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информируют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друг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друга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о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требованиях,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предъявляемых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нормативными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актами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документами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Сторон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защите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Конфиденциальной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информации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в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объеме,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необходимом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для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выполнения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Соглашения,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а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также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об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изменениях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в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таких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нормативных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актах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и</w:t>
      </w:r>
      <w:r w:rsidR="004C6F12">
        <w:rPr>
          <w:rFonts w:ascii="Tahoma" w:hAnsi="Tahoma" w:cs="Tahoma"/>
          <w:b w:val="0"/>
          <w:sz w:val="22"/>
          <w:szCs w:val="22"/>
        </w:rPr>
        <w:t xml:space="preserve"> </w:t>
      </w:r>
      <w:r w:rsidRPr="004C6F12">
        <w:rPr>
          <w:rFonts w:ascii="Tahoma" w:hAnsi="Tahoma" w:cs="Tahoma"/>
          <w:b w:val="0"/>
          <w:sz w:val="22"/>
          <w:szCs w:val="22"/>
        </w:rPr>
        <w:t>документах.</w:t>
      </w:r>
    </w:p>
    <w:p w:rsidR="000E24AB" w:rsidRPr="004C6F12" w:rsidRDefault="000E24AB" w:rsidP="000E24AB">
      <w:pPr>
        <w:pStyle w:val="a7"/>
        <w:widowControl w:val="0"/>
        <w:suppressAutoHyphens w:val="0"/>
        <w:spacing w:line="240" w:lineRule="auto"/>
        <w:ind w:firstLine="709"/>
        <w:jc w:val="both"/>
        <w:rPr>
          <w:rFonts w:ascii="Tahoma" w:hAnsi="Tahoma" w:cs="Tahoma"/>
          <w:b w:val="0"/>
          <w:sz w:val="22"/>
          <w:szCs w:val="22"/>
        </w:rPr>
      </w:pPr>
    </w:p>
    <w:p w:rsidR="000E24AB" w:rsidRPr="004C6F12" w:rsidRDefault="000E24AB" w:rsidP="000E24AB">
      <w:pPr>
        <w:widowControl w:val="0"/>
        <w:numPr>
          <w:ilvl w:val="0"/>
          <w:numId w:val="2"/>
        </w:numPr>
        <w:tabs>
          <w:tab w:val="clear" w:pos="360"/>
        </w:tabs>
        <w:suppressAutoHyphens w:val="0"/>
        <w:ind w:left="0" w:firstLine="709"/>
        <w:jc w:val="center"/>
        <w:rPr>
          <w:rFonts w:ascii="Tahoma" w:hAnsi="Tahoma" w:cs="Tahoma"/>
          <w:b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ОТВЕТСТВЕННОСТЬ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И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РАЗРЕШЕНИЕ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СПОРОВ</w:t>
      </w:r>
    </w:p>
    <w:p w:rsidR="000E24AB" w:rsidRPr="004C6F12" w:rsidRDefault="004C6F12" w:rsidP="004C6F12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 xml:space="preserve">4.1. </w:t>
      </w:r>
      <w:r w:rsidR="000E24AB" w:rsidRPr="004C6F12">
        <w:rPr>
          <w:rFonts w:ascii="Tahoma" w:hAnsi="Tahoma" w:cs="Tahoma"/>
          <w:sz w:val="22"/>
          <w:szCs w:val="22"/>
        </w:rPr>
        <w:t>Получающая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Сторона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несет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ответственность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за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нарушение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обязательств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по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сохранению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конфиденциальности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в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соответствии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с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законодательством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Российской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Федерации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и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Соглашением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и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обязана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возместить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Передающей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Стороне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убытки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в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полном</w:t>
      </w:r>
      <w:r>
        <w:rPr>
          <w:rFonts w:ascii="Tahoma" w:hAnsi="Tahoma" w:cs="Tahoma"/>
          <w:sz w:val="22"/>
          <w:szCs w:val="22"/>
        </w:rPr>
        <w:t xml:space="preserve"> </w:t>
      </w:r>
      <w:r w:rsidR="000E24AB" w:rsidRPr="004C6F12">
        <w:rPr>
          <w:rFonts w:ascii="Tahoma" w:hAnsi="Tahoma" w:cs="Tahoma"/>
          <w:sz w:val="22"/>
          <w:szCs w:val="22"/>
        </w:rPr>
        <w:t>объеме.</w:t>
      </w:r>
    </w:p>
    <w:p w:rsidR="000E24AB" w:rsidRPr="004C6F12" w:rsidRDefault="000E24AB" w:rsidP="004C6F12">
      <w:pPr>
        <w:pStyle w:val="af1"/>
        <w:widowControl w:val="0"/>
        <w:numPr>
          <w:ilvl w:val="1"/>
          <w:numId w:val="4"/>
        </w:numPr>
        <w:suppressAutoHyphens w:val="0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sz w:val="22"/>
          <w:szCs w:val="22"/>
        </w:rPr>
        <w:t>Получающая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Сторона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несет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ответственность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полном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объеме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за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разглашение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Конфиденциальной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информации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ее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работниками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третьими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лицами,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получившими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доступ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такой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информации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соответствии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статьей</w:t>
      </w:r>
      <w:r w:rsidR="004C6F12" w:rsidRP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3.</w:t>
      </w:r>
    </w:p>
    <w:p w:rsidR="000E24AB" w:rsidRPr="004C6F12" w:rsidRDefault="000E24AB" w:rsidP="004C6F12">
      <w:pPr>
        <w:widowControl w:val="0"/>
        <w:numPr>
          <w:ilvl w:val="1"/>
          <w:numId w:val="4"/>
        </w:numPr>
        <w:suppressAutoHyphens w:val="0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sz w:val="22"/>
          <w:szCs w:val="22"/>
        </w:rPr>
        <w:t>При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разглашении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наличии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угрозы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разглашения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Получающая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обязана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незамедлительно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увед</w:t>
      </w:r>
      <w:permStart w:id="1199865716" w:edGrp="everyone"/>
      <w:permEnd w:id="1199865716"/>
      <w:r w:rsidRPr="004C6F12">
        <w:rPr>
          <w:rFonts w:ascii="Tahoma" w:hAnsi="Tahoma" w:cs="Tahoma"/>
          <w:sz w:val="22"/>
          <w:szCs w:val="22"/>
        </w:rPr>
        <w:t>омить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этом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Передающую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Сторону.</w:t>
      </w:r>
    </w:p>
    <w:p w:rsidR="000E24AB" w:rsidRPr="004C6F12" w:rsidRDefault="000E24AB" w:rsidP="004C6F12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4.4.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проведении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расследования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фактов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разглашения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обстоятельств,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свидетельствующих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угрозе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такого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разглашения,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Передающая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вправе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направлять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Получающей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уполномоченных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лиц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–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специалистов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области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защиты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информации.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этом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случае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оплата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расходов,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связанных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командированием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таких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специалистов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привлечением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согласованию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lastRenderedPageBreak/>
        <w:t>независимых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экспертов,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производится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Получающей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Стороной,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допустившей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утерю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разглашение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информации.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4.5.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случаях,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предусмотренных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действующим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законодательством,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Передающая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вправе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проводить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проверки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соблюдения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Получающей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обязательств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защите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информации.</w:t>
      </w:r>
      <w:r w:rsidR="004C6F12">
        <w:rPr>
          <w:rFonts w:ascii="Tahoma" w:hAnsi="Tahoma" w:cs="Tahoma"/>
          <w:sz w:val="22"/>
          <w:szCs w:val="22"/>
        </w:rPr>
        <w:t xml:space="preserve"> 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4.6.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Любые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споры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разногласия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между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Сторонами,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касающиеся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Соглашения,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которые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могут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быть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урегулированы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ими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путем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консультаций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переговоров,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должны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быть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переданы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рассмотрение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Арбитражного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суда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г.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Москвы.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отношениям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урегулированным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Соглашением,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применяется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законодательство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Российской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Федерации.</w:t>
      </w:r>
    </w:p>
    <w:p w:rsidR="000E24AB" w:rsidRPr="004C6F12" w:rsidRDefault="000E24AB" w:rsidP="000E24AB">
      <w:pPr>
        <w:widowControl w:val="0"/>
        <w:suppressAutoHyphens w:val="0"/>
        <w:ind w:firstLine="709"/>
        <w:rPr>
          <w:rFonts w:ascii="Tahoma" w:hAnsi="Tahoma" w:cs="Tahoma"/>
          <w:b/>
          <w:sz w:val="22"/>
          <w:szCs w:val="22"/>
        </w:rPr>
      </w:pPr>
    </w:p>
    <w:p w:rsidR="000E24AB" w:rsidRPr="004C6F12" w:rsidRDefault="000E24AB" w:rsidP="004C6F12">
      <w:pPr>
        <w:widowControl w:val="0"/>
        <w:numPr>
          <w:ilvl w:val="0"/>
          <w:numId w:val="4"/>
        </w:numPr>
        <w:suppressAutoHyphens w:val="0"/>
        <w:ind w:left="0" w:firstLine="709"/>
        <w:jc w:val="center"/>
        <w:rPr>
          <w:rFonts w:ascii="Tahoma" w:hAnsi="Tahoma" w:cs="Tahoma"/>
          <w:b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СРОК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ДЕЙСТВИЯ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СОГЛАШЕНИЯ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5.1.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Настоящее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вступает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силу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после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его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подписания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Сторонами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действует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«</w:t>
      </w:r>
      <w:permStart w:id="1530218652" w:edGrp="everyone"/>
      <w:r w:rsidRPr="004C6F12">
        <w:rPr>
          <w:rFonts w:ascii="Tahoma" w:hAnsi="Tahoma" w:cs="Tahoma"/>
          <w:sz w:val="22"/>
          <w:szCs w:val="22"/>
        </w:rPr>
        <w:t>___»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____________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202___</w:t>
      </w:r>
      <w:permEnd w:id="1530218652"/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г.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5.2.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Обязательства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сохранению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конфиденциальности,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предусмотренные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Соглашением,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сохраняют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силу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течение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5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(пяти)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лет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после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истечения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срока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действия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Соглашения.</w:t>
      </w:r>
    </w:p>
    <w:p w:rsidR="000E24AB" w:rsidRPr="004C6F12" w:rsidRDefault="000E24AB" w:rsidP="000E24AB">
      <w:pPr>
        <w:widowControl w:val="0"/>
        <w:suppressAutoHyphens w:val="0"/>
        <w:ind w:firstLine="709"/>
        <w:rPr>
          <w:rFonts w:ascii="Tahoma" w:hAnsi="Tahoma" w:cs="Tahoma"/>
          <w:b/>
          <w:sz w:val="22"/>
          <w:szCs w:val="22"/>
        </w:rPr>
      </w:pPr>
    </w:p>
    <w:p w:rsidR="000E24AB" w:rsidRPr="004C6F12" w:rsidRDefault="000E24AB" w:rsidP="004C6F12">
      <w:pPr>
        <w:widowControl w:val="0"/>
        <w:numPr>
          <w:ilvl w:val="0"/>
          <w:numId w:val="4"/>
        </w:numPr>
        <w:suppressAutoHyphens w:val="0"/>
        <w:ind w:left="0" w:firstLine="709"/>
        <w:jc w:val="center"/>
        <w:rPr>
          <w:rFonts w:ascii="Tahoma" w:hAnsi="Tahoma" w:cs="Tahoma"/>
          <w:b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ОБЩИЕ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ПОЛОЖЕНИЯ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6.1.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Получающая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назначит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уведомит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Передающую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уполномоченных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представителях,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ответственных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за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контроль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за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соблюдением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обязательств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Соглашению,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позднее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пяти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дней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дня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вступления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силу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Соглашения.</w:t>
      </w:r>
      <w:r w:rsidR="004C6F12">
        <w:rPr>
          <w:rFonts w:ascii="Tahoma" w:hAnsi="Tahoma" w:cs="Tahoma"/>
          <w:sz w:val="22"/>
          <w:szCs w:val="22"/>
        </w:rPr>
        <w:t xml:space="preserve"> 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6.2.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Все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уведомления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сообщения,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направляемые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Сторонами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друг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другу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соответствии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Соглашением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связи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ним,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должны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быть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совершены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письменной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форме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должны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быть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переданы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заказным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письмом,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доставлены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курьером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переданы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уполномоченным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представителем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следующим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адресам:</w:t>
      </w:r>
    </w:p>
    <w:p w:rsidR="000E24AB" w:rsidRPr="004C6F12" w:rsidRDefault="000E24AB" w:rsidP="000E24AB">
      <w:pPr>
        <w:pStyle w:val="af4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-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Передающая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Сторона</w:t>
      </w:r>
      <w:r w:rsidRPr="004C6F12">
        <w:rPr>
          <w:rFonts w:ascii="Tahoma" w:hAnsi="Tahoma" w:cs="Tahoma"/>
          <w:sz w:val="22"/>
          <w:szCs w:val="22"/>
        </w:rPr>
        <w:t>: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bCs/>
          <w:sz w:val="22"/>
          <w:szCs w:val="22"/>
        </w:rPr>
        <w:t>ООО</w:t>
      </w:r>
      <w:r w:rsidR="004C6F12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bCs/>
          <w:sz w:val="22"/>
          <w:szCs w:val="22"/>
        </w:rPr>
        <w:t>«Востокгеология»</w:t>
      </w:r>
      <w:r w:rsidRPr="004C6F12">
        <w:rPr>
          <w:rFonts w:ascii="Tahoma" w:hAnsi="Tahoma" w:cs="Tahoma"/>
          <w:sz w:val="22"/>
          <w:szCs w:val="22"/>
        </w:rPr>
        <w:t>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Юр.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адрес: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672014,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Забайкальский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край,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г.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Чита,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ул.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Трактовая,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д.35б,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строение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9,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вниманию: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Генерального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директора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Костенникова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Никиты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Вадимовича.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-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Получающая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Сторона</w:t>
      </w:r>
      <w:r w:rsidRPr="004C6F12">
        <w:rPr>
          <w:rFonts w:ascii="Tahoma" w:hAnsi="Tahoma" w:cs="Tahoma"/>
          <w:sz w:val="22"/>
          <w:szCs w:val="22"/>
        </w:rPr>
        <w:t>:</w:t>
      </w:r>
      <w:r w:rsidR="004C6F12">
        <w:rPr>
          <w:rFonts w:ascii="Tahoma" w:hAnsi="Tahoma" w:cs="Tahoma"/>
          <w:sz w:val="22"/>
          <w:szCs w:val="22"/>
        </w:rPr>
        <w:t xml:space="preserve"> </w:t>
      </w:r>
      <w:permStart w:id="1160068194" w:edGrp="everyone"/>
      <w:r w:rsidR="004C6F12" w:rsidRPr="004C6F12">
        <w:rPr>
          <w:rFonts w:ascii="Tahoma" w:hAnsi="Tahoma" w:cs="Tahoma"/>
          <w:sz w:val="22"/>
          <w:szCs w:val="22"/>
        </w:rPr>
        <w:t>________________</w:t>
      </w:r>
      <w:permEnd w:id="1160068194"/>
      <w:r w:rsidR="004C6F12">
        <w:rPr>
          <w:rFonts w:ascii="Tahoma" w:hAnsi="Tahoma" w:cs="Tahoma"/>
          <w:sz w:val="22"/>
          <w:szCs w:val="22"/>
        </w:rPr>
        <w:t xml:space="preserve"> </w:t>
      </w:r>
      <w:r w:rsidR="004C6F12" w:rsidRPr="004C6F12">
        <w:rPr>
          <w:rFonts w:ascii="Tahoma" w:hAnsi="Tahoma" w:cs="Tahoma"/>
          <w:sz w:val="22"/>
          <w:szCs w:val="22"/>
        </w:rPr>
        <w:t>адрес:</w:t>
      </w:r>
      <w:r w:rsidR="004C6F12">
        <w:rPr>
          <w:rFonts w:ascii="Tahoma" w:hAnsi="Tahoma" w:cs="Tahoma"/>
          <w:sz w:val="22"/>
          <w:szCs w:val="22"/>
        </w:rPr>
        <w:t xml:space="preserve"> </w:t>
      </w:r>
      <w:permStart w:id="2074959741" w:edGrp="everyone"/>
      <w:r w:rsidR="004C6F12" w:rsidRPr="004C6F12">
        <w:rPr>
          <w:rFonts w:ascii="Tahoma" w:hAnsi="Tahoma" w:cs="Tahoma"/>
          <w:sz w:val="22"/>
          <w:szCs w:val="22"/>
        </w:rPr>
        <w:t>___________________________</w:t>
      </w:r>
      <w:r w:rsidRPr="004C6F12">
        <w:rPr>
          <w:rFonts w:ascii="Tahoma" w:hAnsi="Tahoma" w:cs="Tahoma"/>
          <w:sz w:val="22"/>
          <w:szCs w:val="22"/>
        </w:rPr>
        <w:t>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вниманию: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_________________</w:t>
      </w:r>
      <w:permEnd w:id="2074959741"/>
      <w:r w:rsidRPr="004C6F12">
        <w:rPr>
          <w:rFonts w:ascii="Tahoma" w:hAnsi="Tahoma" w:cs="Tahoma"/>
          <w:sz w:val="22"/>
          <w:szCs w:val="22"/>
        </w:rPr>
        <w:t>.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b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6.3.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Передающая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настоящим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гарантирует,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что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обладает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всеми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правами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отношении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информации,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включая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право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раскрывать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её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Получающей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условиях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Соглашения.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b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6.4.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Конфиденциальная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остается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собственностью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Передающей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Стороны.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Передающая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вправе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потребовать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Получающей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вернуть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всю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Конфиденциальную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любую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ее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часть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любое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время,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направив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Получающей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уведомление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письменной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форме.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течение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пятнадцати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календарных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дней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после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такого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уведомления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Получающая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обязана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за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свой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счет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вернуть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все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оригиналы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носителей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такой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уничтожить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все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копии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такой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её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воспроизведения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любой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форме,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находящиеся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распоряжении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Получающей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Стороны,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также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распоряжении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лиц,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которым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Конфиденциальная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была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передана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соответствии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Соглашением.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6.5.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Получающая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должна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обеспечить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конфиденциальность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вправе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раскрывать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третьим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лицам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какие-либо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сведения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относительно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предоставления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Конфиденциальной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Соглашению,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кроме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случаев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разрешенного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раскрытия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согласно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статье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3.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6.6.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Любые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изменения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дополнения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действительны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лишь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условии,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что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они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совершены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письменной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форме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подписаны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надлежащим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образом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уполномоченными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представителями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Сторон.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6.7.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Настоящее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представляет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собой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исчерпывающую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договоренность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предмету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Соглашения.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момента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подписания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все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предыдущие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переговоры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переписка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нему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теряют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силу.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6.8.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одна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из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вправе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передавать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третьим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лицам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полностью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частично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свои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права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обязанности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без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предварительного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письменного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согласия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другой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Стороны.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lastRenderedPageBreak/>
        <w:t>6.9.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Недействительность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невозможность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исполнения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любого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положения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влияет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действительность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возможность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исполнения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как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любых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иных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положений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Соглашения,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так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целом.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6.10.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Получающая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подтверждает,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что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скан-копии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документов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и/или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информация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его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правоспособности,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финансовом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состоянии,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наличии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полномочий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единоличного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исполнительного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органа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представителя,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отсутствии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ограничений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совершение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исполнение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сделки,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наличии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ресурсов,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необходимых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для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исполнения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сделки,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т.п.,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которые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были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направлены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электронной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почте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(</w:t>
      </w:r>
      <w:permStart w:id="414413965" w:edGrp="everyone"/>
      <w:r w:rsidRPr="004C6F12">
        <w:rPr>
          <w:rFonts w:ascii="Tahoma" w:hAnsi="Tahoma" w:cs="Tahoma"/>
          <w:sz w:val="22"/>
          <w:szCs w:val="22"/>
        </w:rPr>
        <w:t>[с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любого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адреса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домена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@_____.__]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[,]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[с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адресов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_____@_____.__,</w:t>
      </w:r>
      <w:r w:rsidR="004C6F12">
        <w:rPr>
          <w:rFonts w:ascii="Tahoma" w:hAnsi="Tahoma" w:cs="Tahoma"/>
          <w:sz w:val="22"/>
          <w:szCs w:val="22"/>
        </w:rPr>
        <w:t xml:space="preserve"> </w:t>
      </w:r>
      <w:bookmarkStart w:id="0" w:name="_GoBack"/>
      <w:bookmarkEnd w:id="0"/>
      <w:r w:rsidR="0027396F">
        <w:rPr>
          <w:rFonts w:ascii="Tahoma" w:hAnsi="Tahoma" w:cs="Tahoma"/>
          <w:sz w:val="22"/>
          <w:szCs w:val="22"/>
        </w:rPr>
        <w:fldChar w:fldCharType="begin"/>
      </w:r>
      <w:r w:rsidR="0027396F">
        <w:rPr>
          <w:rFonts w:ascii="Tahoma" w:hAnsi="Tahoma" w:cs="Tahoma"/>
          <w:sz w:val="22"/>
          <w:szCs w:val="22"/>
        </w:rPr>
        <w:instrText xml:space="preserve"> HYPERLINK "mailto:</w:instrText>
      </w:r>
      <w:r w:rsidR="0027396F" w:rsidRPr="0027396F">
        <w:rPr>
          <w:rFonts w:ascii="Tahoma" w:hAnsi="Tahoma" w:cs="Tahoma"/>
          <w:sz w:val="22"/>
          <w:szCs w:val="22"/>
        </w:rPr>
        <w:instrText>_____@_____.__</w:instrText>
      </w:r>
      <w:r w:rsidR="0027396F">
        <w:rPr>
          <w:rFonts w:ascii="Tahoma" w:hAnsi="Tahoma" w:cs="Tahoma"/>
          <w:sz w:val="22"/>
          <w:szCs w:val="22"/>
        </w:rPr>
        <w:instrText xml:space="preserve">" </w:instrText>
      </w:r>
      <w:r w:rsidR="0027396F">
        <w:rPr>
          <w:rFonts w:ascii="Tahoma" w:hAnsi="Tahoma" w:cs="Tahoma"/>
          <w:sz w:val="22"/>
          <w:szCs w:val="22"/>
        </w:rPr>
        <w:fldChar w:fldCharType="separate"/>
      </w:r>
      <w:r w:rsidR="0027396F" w:rsidRPr="00314F09">
        <w:rPr>
          <w:rStyle w:val="a4"/>
          <w:rFonts w:ascii="Tahoma" w:hAnsi="Tahoma" w:cs="Tahoma"/>
          <w:sz w:val="22"/>
          <w:szCs w:val="22"/>
        </w:rPr>
        <w:t>_____@_____.__</w:t>
      </w:r>
      <w:r w:rsidR="0027396F">
        <w:rPr>
          <w:rFonts w:ascii="Tahoma" w:hAnsi="Tahoma" w:cs="Tahoma"/>
          <w:sz w:val="22"/>
          <w:szCs w:val="22"/>
        </w:rPr>
        <w:fldChar w:fldCharType="end"/>
      </w:r>
      <w:r w:rsidRPr="004C6F12">
        <w:rPr>
          <w:rFonts w:ascii="Tahoma" w:hAnsi="Tahoma" w:cs="Tahoma"/>
          <w:sz w:val="22"/>
          <w:szCs w:val="22"/>
        </w:rPr>
        <w:t>]</w:t>
      </w:r>
      <w:r w:rsidRPr="004C6F12">
        <w:rPr>
          <w:rFonts w:ascii="Tahoma" w:hAnsi="Tahoma" w:cs="Tahoma"/>
          <w:sz w:val="22"/>
          <w:szCs w:val="22"/>
        </w:rPr>
        <w:footnoteReference w:id="1"/>
      </w:r>
      <w:permEnd w:id="414413965"/>
      <w:r w:rsidRPr="004C6F12">
        <w:rPr>
          <w:rFonts w:ascii="Tahoma" w:hAnsi="Tahoma" w:cs="Tahoma"/>
          <w:sz w:val="22"/>
          <w:szCs w:val="22"/>
        </w:rPr>
        <w:t>),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соответствуют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подлинникам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документов/соответствует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действительности.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подтверждает,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что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указанные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адреса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электронной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почты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момент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направления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документов/информации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находились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под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ее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контролем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контролем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ее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уполномоченных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сотрудников/представителей.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6.11.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Настоящее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заключено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русском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языке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двух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экземплярах,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имеющих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равную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юридическую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силу,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одному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для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каждой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из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Сторон.</w:t>
      </w:r>
    </w:p>
    <w:p w:rsidR="000E24AB" w:rsidRPr="004C6F12" w:rsidRDefault="000E24AB" w:rsidP="000E24AB">
      <w:pPr>
        <w:widowControl w:val="0"/>
        <w:suppressAutoHyphens w:val="0"/>
        <w:ind w:firstLine="709"/>
        <w:rPr>
          <w:rFonts w:ascii="Tahoma" w:hAnsi="Tahoma" w:cs="Tahoma"/>
          <w:b/>
          <w:sz w:val="22"/>
          <w:szCs w:val="22"/>
        </w:rPr>
      </w:pPr>
    </w:p>
    <w:p w:rsidR="000E24AB" w:rsidRPr="004C6F12" w:rsidRDefault="000E24AB" w:rsidP="004C6F12">
      <w:pPr>
        <w:widowControl w:val="0"/>
        <w:numPr>
          <w:ilvl w:val="0"/>
          <w:numId w:val="4"/>
        </w:numPr>
        <w:suppressAutoHyphens w:val="0"/>
        <w:ind w:left="0" w:firstLine="709"/>
        <w:jc w:val="center"/>
        <w:rPr>
          <w:rFonts w:ascii="Tahoma" w:hAnsi="Tahoma" w:cs="Tahoma"/>
          <w:b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АДРЕСА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СТОРОН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819"/>
        <w:gridCol w:w="4819"/>
      </w:tblGrid>
      <w:tr w:rsidR="000E24AB" w:rsidRPr="004C6F12" w:rsidTr="000E24AB">
        <w:tc>
          <w:tcPr>
            <w:tcW w:w="2500" w:type="pct"/>
          </w:tcPr>
          <w:p w:rsidR="000E24AB" w:rsidRPr="004C6F12" w:rsidRDefault="000E24AB" w:rsidP="000E24AB">
            <w:pPr>
              <w:pStyle w:val="5"/>
              <w:keepNext w:val="0"/>
              <w:widowControl w:val="0"/>
              <w:numPr>
                <w:ilvl w:val="0"/>
                <w:numId w:val="0"/>
              </w:numPr>
              <w:suppressAutoHyphens w:val="0"/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4C6F12">
              <w:rPr>
                <w:rFonts w:ascii="Tahoma" w:hAnsi="Tahoma" w:cs="Tahoma"/>
                <w:sz w:val="22"/>
                <w:szCs w:val="22"/>
              </w:rPr>
              <w:t>Передающая</w:t>
            </w:r>
            <w:r w:rsidR="004C6F12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4C6F12">
              <w:rPr>
                <w:rFonts w:ascii="Tahoma" w:hAnsi="Tahoma" w:cs="Tahoma"/>
                <w:sz w:val="22"/>
                <w:szCs w:val="22"/>
              </w:rPr>
              <w:t>Сторона</w:t>
            </w:r>
          </w:p>
          <w:p w:rsidR="000E24AB" w:rsidRPr="004C6F12" w:rsidRDefault="000E24AB" w:rsidP="000E24AB">
            <w:pPr>
              <w:pStyle w:val="4"/>
              <w:keepNext w:val="0"/>
              <w:widowControl w:val="0"/>
              <w:numPr>
                <w:ilvl w:val="0"/>
                <w:numId w:val="0"/>
              </w:numPr>
              <w:suppressAutoHyphens w:val="0"/>
              <w:spacing w:line="240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4C6F12">
              <w:rPr>
                <w:rFonts w:ascii="Tahoma" w:hAnsi="Tahoma" w:cs="Tahoma"/>
                <w:bCs/>
                <w:sz w:val="22"/>
                <w:szCs w:val="22"/>
              </w:rPr>
              <w:t>ООО</w:t>
            </w:r>
            <w:r w:rsidR="004C6F12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Pr="004C6F12">
              <w:rPr>
                <w:rFonts w:ascii="Tahoma" w:hAnsi="Tahoma" w:cs="Tahoma"/>
                <w:bCs/>
                <w:sz w:val="22"/>
                <w:szCs w:val="22"/>
              </w:rPr>
              <w:t>«Востокгеология»</w:t>
            </w:r>
          </w:p>
          <w:p w:rsidR="000E24AB" w:rsidRPr="004C6F12" w:rsidRDefault="000E24AB" w:rsidP="000E24AB">
            <w:pPr>
              <w:pStyle w:val="4"/>
              <w:keepNext w:val="0"/>
              <w:widowControl w:val="0"/>
              <w:numPr>
                <w:ilvl w:val="0"/>
                <w:numId w:val="0"/>
              </w:numPr>
              <w:suppressAutoHyphens w:val="0"/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4C6F12">
              <w:rPr>
                <w:rFonts w:ascii="Tahoma" w:hAnsi="Tahoma" w:cs="Tahoma"/>
                <w:sz w:val="22"/>
                <w:szCs w:val="22"/>
              </w:rPr>
              <w:t>Почтовый</w:t>
            </w:r>
            <w:r w:rsidR="004C6F12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4C6F12">
              <w:rPr>
                <w:rFonts w:ascii="Tahoma" w:hAnsi="Tahoma" w:cs="Tahoma"/>
                <w:sz w:val="22"/>
                <w:szCs w:val="22"/>
              </w:rPr>
              <w:t>адрес</w:t>
            </w:r>
          </w:p>
          <w:p w:rsidR="000E24AB" w:rsidRPr="004C6F12" w:rsidRDefault="000E24AB" w:rsidP="000E24AB">
            <w:pPr>
              <w:widowControl w:val="0"/>
              <w:suppressAutoHyphens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4C6F12">
              <w:rPr>
                <w:rFonts w:ascii="Tahoma" w:hAnsi="Tahoma" w:cs="Tahoma"/>
                <w:b/>
                <w:sz w:val="22"/>
                <w:szCs w:val="22"/>
              </w:rPr>
              <w:t>672002,</w:t>
            </w:r>
            <w:r w:rsidR="004C6F12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4C6F12">
              <w:rPr>
                <w:rFonts w:ascii="Tahoma" w:hAnsi="Tahoma" w:cs="Tahoma"/>
                <w:b/>
                <w:sz w:val="22"/>
                <w:szCs w:val="22"/>
              </w:rPr>
              <w:t>г.</w:t>
            </w:r>
            <w:r w:rsidR="004C6F12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4C6F12">
              <w:rPr>
                <w:rFonts w:ascii="Tahoma" w:hAnsi="Tahoma" w:cs="Tahoma"/>
                <w:b/>
                <w:sz w:val="22"/>
                <w:szCs w:val="22"/>
              </w:rPr>
              <w:t>Чита,</w:t>
            </w:r>
            <w:r w:rsidR="004C6F12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4C6F12">
              <w:rPr>
                <w:rFonts w:ascii="Tahoma" w:hAnsi="Tahoma" w:cs="Tahoma"/>
                <w:b/>
                <w:sz w:val="22"/>
                <w:szCs w:val="22"/>
              </w:rPr>
              <w:t>а/я</w:t>
            </w:r>
            <w:r w:rsidR="004C6F12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4C6F12">
              <w:rPr>
                <w:rFonts w:ascii="Tahoma" w:hAnsi="Tahoma" w:cs="Tahoma"/>
                <w:b/>
                <w:sz w:val="22"/>
                <w:szCs w:val="22"/>
              </w:rPr>
              <w:t>1379</w:t>
            </w:r>
          </w:p>
        </w:tc>
        <w:tc>
          <w:tcPr>
            <w:tcW w:w="2500" w:type="pct"/>
          </w:tcPr>
          <w:p w:rsidR="000E24AB" w:rsidRPr="004C6F12" w:rsidRDefault="000E24AB" w:rsidP="000E24AB">
            <w:pPr>
              <w:widowControl w:val="0"/>
              <w:suppressAutoHyphens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4C6F12">
              <w:rPr>
                <w:rFonts w:ascii="Tahoma" w:hAnsi="Tahoma" w:cs="Tahoma"/>
                <w:b/>
                <w:sz w:val="22"/>
                <w:szCs w:val="22"/>
              </w:rPr>
              <w:t>Получающая</w:t>
            </w:r>
            <w:r w:rsidR="004C6F12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4C6F12">
              <w:rPr>
                <w:rFonts w:ascii="Tahoma" w:hAnsi="Tahoma" w:cs="Tahoma"/>
                <w:b/>
                <w:sz w:val="22"/>
                <w:szCs w:val="22"/>
              </w:rPr>
              <w:t>Сторона</w:t>
            </w:r>
            <w:r w:rsidR="004C6F12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</w:p>
          <w:p w:rsidR="000E24AB" w:rsidRPr="004C6F12" w:rsidRDefault="000E24AB" w:rsidP="000E24AB">
            <w:pPr>
              <w:widowControl w:val="0"/>
              <w:suppressAutoHyphens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permStart w:id="224343800" w:edGrp="everyone"/>
            <w:r w:rsidRPr="004C6F12">
              <w:rPr>
                <w:rFonts w:ascii="Tahoma" w:hAnsi="Tahoma" w:cs="Tahoma"/>
                <w:b/>
                <w:sz w:val="22"/>
                <w:szCs w:val="22"/>
              </w:rPr>
              <w:t>__________________</w:t>
            </w:r>
          </w:p>
          <w:p w:rsidR="000E24AB" w:rsidRPr="004C6F12" w:rsidRDefault="000E24AB" w:rsidP="000E24AB">
            <w:pPr>
              <w:widowControl w:val="0"/>
              <w:suppressAutoHyphens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4C6F12">
              <w:rPr>
                <w:rFonts w:ascii="Tahoma" w:hAnsi="Tahoma" w:cs="Tahoma"/>
                <w:b/>
                <w:sz w:val="22"/>
                <w:szCs w:val="22"/>
              </w:rPr>
              <w:t>Адрес</w:t>
            </w:r>
          </w:p>
          <w:p w:rsidR="004C6F12" w:rsidRPr="004C6F12" w:rsidRDefault="004C6F12" w:rsidP="004C6F12">
            <w:pPr>
              <w:widowControl w:val="0"/>
              <w:suppressAutoHyphens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4C6F12">
              <w:rPr>
                <w:rFonts w:ascii="Tahoma" w:hAnsi="Tahoma" w:cs="Tahoma"/>
                <w:b/>
                <w:sz w:val="22"/>
                <w:szCs w:val="22"/>
              </w:rPr>
              <w:t>__________________</w:t>
            </w:r>
            <w:permEnd w:id="224343800"/>
          </w:p>
        </w:tc>
      </w:tr>
    </w:tbl>
    <w:p w:rsidR="000E24AB" w:rsidRPr="004C6F12" w:rsidRDefault="000E24AB" w:rsidP="000E24AB">
      <w:pPr>
        <w:widowControl w:val="0"/>
        <w:suppressAutoHyphens w:val="0"/>
        <w:rPr>
          <w:rFonts w:ascii="Tahoma" w:hAnsi="Tahoma" w:cs="Tahoma"/>
          <w:b/>
          <w:sz w:val="22"/>
          <w:szCs w:val="22"/>
        </w:rPr>
      </w:pPr>
    </w:p>
    <w:p w:rsidR="000E24AB" w:rsidRPr="004C6F12" w:rsidRDefault="000E24AB" w:rsidP="004C6F12">
      <w:pPr>
        <w:widowControl w:val="0"/>
        <w:numPr>
          <w:ilvl w:val="0"/>
          <w:numId w:val="4"/>
        </w:numPr>
        <w:suppressAutoHyphens w:val="0"/>
        <w:ind w:left="0" w:firstLine="0"/>
        <w:jc w:val="center"/>
        <w:rPr>
          <w:rFonts w:ascii="Tahoma" w:hAnsi="Tahoma" w:cs="Tahoma"/>
          <w:b/>
          <w:sz w:val="22"/>
          <w:szCs w:val="22"/>
        </w:rPr>
      </w:pPr>
      <w:r w:rsidRPr="004C6F12">
        <w:rPr>
          <w:rFonts w:ascii="Tahoma" w:hAnsi="Tahoma" w:cs="Tahoma"/>
          <w:b/>
          <w:sz w:val="22"/>
          <w:szCs w:val="22"/>
        </w:rPr>
        <w:t>ПОДПИСИ</w:t>
      </w:r>
      <w:r w:rsidR="004C6F12">
        <w:rPr>
          <w:rFonts w:ascii="Tahoma" w:hAnsi="Tahoma" w:cs="Tahoma"/>
          <w:b/>
          <w:sz w:val="22"/>
          <w:szCs w:val="22"/>
        </w:rPr>
        <w:t xml:space="preserve"> </w:t>
      </w:r>
      <w:r w:rsidRPr="004C6F12">
        <w:rPr>
          <w:rFonts w:ascii="Tahoma" w:hAnsi="Tahoma" w:cs="Tahoma"/>
          <w:b/>
          <w:sz w:val="22"/>
          <w:szCs w:val="22"/>
        </w:rPr>
        <w:t>СТОРОН</w:t>
      </w:r>
    </w:p>
    <w:p w:rsidR="000E24AB" w:rsidRPr="004C6F12" w:rsidRDefault="000E24AB" w:rsidP="000E24AB">
      <w:pPr>
        <w:widowControl w:val="0"/>
        <w:suppressAutoHyphens w:val="0"/>
        <w:ind w:firstLine="709"/>
        <w:jc w:val="both"/>
        <w:rPr>
          <w:rFonts w:ascii="Tahoma" w:hAnsi="Tahoma" w:cs="Tahoma"/>
          <w:sz w:val="22"/>
          <w:szCs w:val="22"/>
        </w:rPr>
      </w:pP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ПОДТВЕРЖДЕНИЕ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ЧЕГО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Стороны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надлежащим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образом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подписали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настоящее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Соглашение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день,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указанный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вверху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первой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страницы</w:t>
      </w:r>
      <w:r w:rsidR="004C6F12">
        <w:rPr>
          <w:rFonts w:ascii="Tahoma" w:hAnsi="Tahoma" w:cs="Tahoma"/>
          <w:sz w:val="22"/>
          <w:szCs w:val="22"/>
        </w:rPr>
        <w:t xml:space="preserve"> </w:t>
      </w:r>
      <w:r w:rsidRPr="004C6F12">
        <w:rPr>
          <w:rFonts w:ascii="Tahoma" w:hAnsi="Tahoma" w:cs="Tahoma"/>
          <w:sz w:val="22"/>
          <w:szCs w:val="22"/>
        </w:rPr>
        <w:t>Соглашения.</w:t>
      </w:r>
    </w:p>
    <w:p w:rsidR="000E24AB" w:rsidRPr="004C6F12" w:rsidRDefault="000E24AB" w:rsidP="000E24AB">
      <w:pPr>
        <w:pStyle w:val="20"/>
        <w:rPr>
          <w:rFonts w:ascii="Tahoma" w:hAnsi="Tahoma" w:cs="Tahoma"/>
          <w:sz w:val="22"/>
          <w:szCs w:val="22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19"/>
        <w:gridCol w:w="4819"/>
      </w:tblGrid>
      <w:tr w:rsidR="000E24AB" w:rsidRPr="004C6F12" w:rsidTr="004C6F12">
        <w:tc>
          <w:tcPr>
            <w:tcW w:w="2500" w:type="pct"/>
          </w:tcPr>
          <w:p w:rsidR="000E24AB" w:rsidRPr="0027396F" w:rsidRDefault="000E24AB" w:rsidP="000E24AB">
            <w:pPr>
              <w:pStyle w:val="4"/>
              <w:keepNext w:val="0"/>
              <w:widowControl w:val="0"/>
              <w:tabs>
                <w:tab w:val="clear" w:pos="864"/>
              </w:tabs>
              <w:suppressAutoHyphens w:val="0"/>
              <w:spacing w:line="240" w:lineRule="auto"/>
              <w:ind w:left="0"/>
              <w:rPr>
                <w:rFonts w:ascii="Tahoma" w:hAnsi="Tahoma" w:cs="Tahoma"/>
                <w:sz w:val="22"/>
                <w:szCs w:val="22"/>
              </w:rPr>
            </w:pPr>
            <w:r w:rsidRPr="0027396F">
              <w:rPr>
                <w:rFonts w:ascii="Tahoma" w:hAnsi="Tahoma" w:cs="Tahoma"/>
                <w:sz w:val="22"/>
                <w:szCs w:val="22"/>
              </w:rPr>
              <w:t>От</w:t>
            </w:r>
            <w:r w:rsidR="004C6F12" w:rsidRPr="0027396F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27396F">
              <w:rPr>
                <w:rFonts w:ascii="Tahoma" w:hAnsi="Tahoma" w:cs="Tahoma"/>
                <w:sz w:val="22"/>
                <w:szCs w:val="22"/>
              </w:rPr>
              <w:t>имени</w:t>
            </w:r>
          </w:p>
          <w:p w:rsidR="000E24AB" w:rsidRPr="0027396F" w:rsidRDefault="000E24AB" w:rsidP="000E24AB">
            <w:pPr>
              <w:pStyle w:val="5"/>
              <w:keepNext w:val="0"/>
              <w:widowControl w:val="0"/>
              <w:numPr>
                <w:ilvl w:val="0"/>
                <w:numId w:val="0"/>
              </w:numPr>
              <w:suppressAutoHyphens w:val="0"/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27396F">
              <w:rPr>
                <w:rFonts w:ascii="Tahoma" w:hAnsi="Tahoma" w:cs="Tahoma"/>
                <w:sz w:val="22"/>
                <w:szCs w:val="22"/>
              </w:rPr>
              <w:t>Передающей</w:t>
            </w:r>
            <w:r w:rsidR="004C6F12" w:rsidRPr="0027396F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27396F">
              <w:rPr>
                <w:rFonts w:ascii="Tahoma" w:hAnsi="Tahoma" w:cs="Tahoma"/>
                <w:sz w:val="22"/>
                <w:szCs w:val="22"/>
              </w:rPr>
              <w:t>Стороны</w:t>
            </w:r>
          </w:p>
          <w:p w:rsidR="000E24AB" w:rsidRPr="0027396F" w:rsidRDefault="000E24AB" w:rsidP="000E24AB">
            <w:pPr>
              <w:pStyle w:val="4"/>
              <w:keepNext w:val="0"/>
              <w:widowControl w:val="0"/>
              <w:numPr>
                <w:ilvl w:val="0"/>
                <w:numId w:val="0"/>
              </w:numPr>
              <w:suppressAutoHyphens w:val="0"/>
              <w:spacing w:line="240" w:lineRule="auto"/>
              <w:rPr>
                <w:rFonts w:ascii="Tahoma" w:hAnsi="Tahoma" w:cs="Tahoma"/>
                <w:bCs/>
                <w:sz w:val="22"/>
                <w:szCs w:val="22"/>
              </w:rPr>
            </w:pPr>
            <w:r w:rsidRPr="0027396F">
              <w:rPr>
                <w:rFonts w:ascii="Tahoma" w:hAnsi="Tahoma" w:cs="Tahoma"/>
                <w:bCs/>
                <w:sz w:val="22"/>
                <w:szCs w:val="22"/>
              </w:rPr>
              <w:t>ООО</w:t>
            </w:r>
            <w:r w:rsidR="004C6F12" w:rsidRPr="0027396F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Pr="0027396F">
              <w:rPr>
                <w:rFonts w:ascii="Tahoma" w:hAnsi="Tahoma" w:cs="Tahoma"/>
                <w:bCs/>
                <w:sz w:val="22"/>
                <w:szCs w:val="22"/>
              </w:rPr>
              <w:t>«Востокгеология»</w:t>
            </w:r>
          </w:p>
          <w:p w:rsidR="000E24AB" w:rsidRPr="0027396F" w:rsidRDefault="0027396F" w:rsidP="000E24AB">
            <w:pPr>
              <w:widowControl w:val="0"/>
              <w:suppressAutoHyphens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27396F">
              <w:rPr>
                <w:rFonts w:ascii="Tahoma" w:hAnsi="Tahoma" w:cs="Tahoma"/>
                <w:b/>
                <w:sz w:val="22"/>
                <w:szCs w:val="22"/>
              </w:rPr>
              <w:t>Генерального директора</w:t>
            </w:r>
          </w:p>
          <w:p w:rsidR="0027396F" w:rsidRPr="0027396F" w:rsidRDefault="0027396F" w:rsidP="0027396F">
            <w:pPr>
              <w:pStyle w:val="20"/>
              <w:rPr>
                <w:rFonts w:ascii="Tahoma" w:hAnsi="Tahoma" w:cs="Tahoma"/>
                <w:sz w:val="22"/>
                <w:szCs w:val="22"/>
              </w:rPr>
            </w:pPr>
          </w:p>
          <w:p w:rsidR="000E24AB" w:rsidRPr="0027396F" w:rsidRDefault="000E24AB" w:rsidP="000E24AB">
            <w:pPr>
              <w:widowControl w:val="0"/>
              <w:suppressAutoHyphens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27396F">
              <w:rPr>
                <w:rFonts w:ascii="Tahoma" w:hAnsi="Tahoma" w:cs="Tahoma"/>
                <w:b/>
                <w:sz w:val="22"/>
                <w:szCs w:val="22"/>
              </w:rPr>
              <w:t>________________</w:t>
            </w:r>
            <w:r w:rsidR="004C6F12" w:rsidRPr="0027396F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27396F">
              <w:rPr>
                <w:rFonts w:ascii="Tahoma" w:hAnsi="Tahoma" w:cs="Tahoma"/>
                <w:b/>
                <w:sz w:val="22"/>
                <w:szCs w:val="22"/>
              </w:rPr>
              <w:t>/Н.В.</w:t>
            </w:r>
            <w:r w:rsidR="004C6F12" w:rsidRPr="0027396F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27396F">
              <w:rPr>
                <w:rFonts w:ascii="Tahoma" w:hAnsi="Tahoma" w:cs="Tahoma"/>
                <w:b/>
                <w:sz w:val="22"/>
                <w:szCs w:val="22"/>
              </w:rPr>
              <w:t>Костенников/</w:t>
            </w:r>
          </w:p>
          <w:p w:rsidR="000E24AB" w:rsidRPr="0027396F" w:rsidRDefault="000E24AB" w:rsidP="000E24AB">
            <w:pPr>
              <w:widowControl w:val="0"/>
              <w:suppressAutoHyphens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27396F">
              <w:rPr>
                <w:rFonts w:ascii="Tahoma" w:hAnsi="Tahoma" w:cs="Tahoma"/>
                <w:b/>
                <w:sz w:val="22"/>
                <w:szCs w:val="22"/>
              </w:rPr>
              <w:t>М.П.</w:t>
            </w:r>
          </w:p>
        </w:tc>
        <w:tc>
          <w:tcPr>
            <w:tcW w:w="2500" w:type="pct"/>
          </w:tcPr>
          <w:p w:rsidR="000E24AB" w:rsidRPr="0027396F" w:rsidRDefault="000E24AB" w:rsidP="000E24AB">
            <w:pPr>
              <w:widowControl w:val="0"/>
              <w:suppressAutoHyphens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27396F">
              <w:rPr>
                <w:rFonts w:ascii="Tahoma" w:hAnsi="Tahoma" w:cs="Tahoma"/>
                <w:b/>
                <w:sz w:val="22"/>
                <w:szCs w:val="22"/>
              </w:rPr>
              <w:t>От</w:t>
            </w:r>
            <w:r w:rsidR="004C6F12" w:rsidRPr="0027396F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27396F">
              <w:rPr>
                <w:rFonts w:ascii="Tahoma" w:hAnsi="Tahoma" w:cs="Tahoma"/>
                <w:b/>
                <w:sz w:val="22"/>
                <w:szCs w:val="22"/>
              </w:rPr>
              <w:t>имени</w:t>
            </w:r>
            <w:r w:rsidR="004C6F12" w:rsidRPr="0027396F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</w:p>
          <w:p w:rsidR="000E24AB" w:rsidRPr="0027396F" w:rsidRDefault="000E24AB" w:rsidP="000E24AB">
            <w:pPr>
              <w:widowControl w:val="0"/>
              <w:suppressAutoHyphens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27396F">
              <w:rPr>
                <w:rFonts w:ascii="Tahoma" w:hAnsi="Tahoma" w:cs="Tahoma"/>
                <w:b/>
                <w:sz w:val="22"/>
                <w:szCs w:val="22"/>
              </w:rPr>
              <w:t>Получающей</w:t>
            </w:r>
            <w:r w:rsidR="004C6F12" w:rsidRPr="0027396F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27396F">
              <w:rPr>
                <w:rFonts w:ascii="Tahoma" w:hAnsi="Tahoma" w:cs="Tahoma"/>
                <w:b/>
                <w:sz w:val="22"/>
                <w:szCs w:val="22"/>
              </w:rPr>
              <w:t>стороны</w:t>
            </w:r>
          </w:p>
          <w:p w:rsidR="000E24AB" w:rsidRPr="0027396F" w:rsidRDefault="000E24AB" w:rsidP="000E24AB">
            <w:pPr>
              <w:widowControl w:val="0"/>
              <w:suppressAutoHyphens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permStart w:id="480582274" w:edGrp="everyone"/>
            <w:r w:rsidRPr="0027396F">
              <w:rPr>
                <w:rFonts w:ascii="Tahoma" w:hAnsi="Tahoma" w:cs="Tahoma"/>
                <w:b/>
                <w:sz w:val="22"/>
                <w:szCs w:val="22"/>
              </w:rPr>
              <w:t>__________________</w:t>
            </w:r>
          </w:p>
          <w:p w:rsidR="000E24AB" w:rsidRPr="0027396F" w:rsidRDefault="000E24AB" w:rsidP="000E24AB">
            <w:pPr>
              <w:widowControl w:val="0"/>
              <w:suppressAutoHyphens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27396F" w:rsidRPr="0027396F" w:rsidRDefault="0027396F" w:rsidP="0027396F">
            <w:pPr>
              <w:pStyle w:val="20"/>
              <w:ind w:left="0"/>
              <w:rPr>
                <w:rFonts w:ascii="Tahoma" w:hAnsi="Tahoma" w:cs="Tahoma"/>
                <w:sz w:val="22"/>
                <w:szCs w:val="22"/>
              </w:rPr>
            </w:pPr>
          </w:p>
          <w:p w:rsidR="000E24AB" w:rsidRPr="0027396F" w:rsidRDefault="000E24AB" w:rsidP="000E24AB">
            <w:pPr>
              <w:widowControl w:val="0"/>
              <w:suppressAutoHyphens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27396F">
              <w:rPr>
                <w:rFonts w:ascii="Tahoma" w:hAnsi="Tahoma" w:cs="Tahoma"/>
                <w:b/>
                <w:sz w:val="22"/>
                <w:szCs w:val="22"/>
              </w:rPr>
              <w:t>________________</w:t>
            </w:r>
            <w:r w:rsidR="004C6F12" w:rsidRPr="0027396F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27396F">
              <w:rPr>
                <w:rFonts w:ascii="Tahoma" w:hAnsi="Tahoma" w:cs="Tahoma"/>
                <w:b/>
                <w:sz w:val="22"/>
                <w:szCs w:val="22"/>
              </w:rPr>
              <w:t>/______________/</w:t>
            </w:r>
          </w:p>
          <w:p w:rsidR="000E24AB" w:rsidRPr="0027396F" w:rsidRDefault="000E24AB" w:rsidP="000E24AB">
            <w:pPr>
              <w:widowControl w:val="0"/>
              <w:suppressAutoHyphens w:val="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27396F">
              <w:rPr>
                <w:rFonts w:ascii="Tahoma" w:hAnsi="Tahoma" w:cs="Tahoma"/>
                <w:b/>
                <w:sz w:val="22"/>
                <w:szCs w:val="22"/>
              </w:rPr>
              <w:t>М.П.</w:t>
            </w:r>
            <w:permEnd w:id="480582274"/>
          </w:p>
        </w:tc>
      </w:tr>
    </w:tbl>
    <w:p w:rsidR="00FE0A92" w:rsidRPr="004C6F12" w:rsidRDefault="00FE0A92" w:rsidP="000E24AB">
      <w:pPr>
        <w:pStyle w:val="1"/>
        <w:keepNext w:val="0"/>
        <w:widowControl w:val="0"/>
        <w:numPr>
          <w:ilvl w:val="0"/>
          <w:numId w:val="0"/>
        </w:numPr>
        <w:suppressAutoHyphens w:val="0"/>
        <w:spacing w:line="240" w:lineRule="auto"/>
        <w:rPr>
          <w:rFonts w:ascii="Tahoma" w:hAnsi="Tahoma" w:cs="Tahoma"/>
          <w:sz w:val="22"/>
          <w:szCs w:val="22"/>
        </w:rPr>
      </w:pPr>
    </w:p>
    <w:sectPr w:rsidR="00FE0A92" w:rsidRPr="004C6F12" w:rsidSect="000E24AB">
      <w:pgSz w:w="11906" w:h="16838"/>
      <w:pgMar w:top="851" w:right="567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35D" w:rsidRDefault="0080335D" w:rsidP="000E24AB">
      <w:r>
        <w:separator/>
      </w:r>
    </w:p>
  </w:endnote>
  <w:endnote w:type="continuationSeparator" w:id="0">
    <w:p w:rsidR="0080335D" w:rsidRDefault="0080335D" w:rsidP="000E2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35D" w:rsidRDefault="0080335D" w:rsidP="000E24AB">
      <w:r>
        <w:separator/>
      </w:r>
    </w:p>
  </w:footnote>
  <w:footnote w:type="continuationSeparator" w:id="0">
    <w:p w:rsidR="0080335D" w:rsidRDefault="0080335D" w:rsidP="000E24AB">
      <w:r>
        <w:continuationSeparator/>
      </w:r>
    </w:p>
  </w:footnote>
  <w:footnote w:id="1">
    <w:p w:rsidR="004C6F12" w:rsidRPr="005D021E" w:rsidRDefault="004C6F12" w:rsidP="000E24AB">
      <w:pPr>
        <w:pStyle w:val="a9"/>
        <w:rPr>
          <w:rFonts w:ascii="Times New Roman" w:hAnsi="Times New Roman"/>
        </w:rPr>
      </w:pPr>
      <w:r w:rsidRPr="005D021E">
        <w:rPr>
          <w:rStyle w:val="af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5D021E">
        <w:rPr>
          <w:rFonts w:ascii="Times New Roman" w:hAnsi="Times New Roman"/>
        </w:rPr>
        <w:t>Если</w:t>
      </w:r>
      <w:r>
        <w:rPr>
          <w:rFonts w:ascii="Times New Roman" w:hAnsi="Times New Roman"/>
        </w:rPr>
        <w:t xml:space="preserve"> </w:t>
      </w:r>
      <w:r w:rsidRPr="005D021E">
        <w:rPr>
          <w:rFonts w:ascii="Times New Roman" w:hAnsi="Times New Roman"/>
        </w:rPr>
        <w:t>у</w:t>
      </w:r>
      <w:r>
        <w:rPr>
          <w:rFonts w:ascii="Times New Roman" w:hAnsi="Times New Roman"/>
        </w:rPr>
        <w:t xml:space="preserve"> </w:t>
      </w:r>
      <w:r w:rsidRPr="005D021E">
        <w:rPr>
          <w:rFonts w:ascii="Times New Roman" w:hAnsi="Times New Roman"/>
        </w:rPr>
        <w:t>контрагента</w:t>
      </w:r>
      <w:r>
        <w:rPr>
          <w:rFonts w:ascii="Times New Roman" w:hAnsi="Times New Roman"/>
        </w:rPr>
        <w:t xml:space="preserve"> </w:t>
      </w:r>
      <w:r w:rsidRPr="005D021E">
        <w:rPr>
          <w:rFonts w:ascii="Times New Roman" w:hAnsi="Times New Roman"/>
        </w:rPr>
        <w:t>есть</w:t>
      </w:r>
      <w:r>
        <w:rPr>
          <w:rFonts w:ascii="Times New Roman" w:hAnsi="Times New Roman"/>
        </w:rPr>
        <w:t xml:space="preserve"> </w:t>
      </w:r>
      <w:r w:rsidRPr="005D021E">
        <w:rPr>
          <w:rFonts w:ascii="Times New Roman" w:hAnsi="Times New Roman"/>
        </w:rPr>
        <w:t>«корпоративные»</w:t>
      </w:r>
      <w:r>
        <w:rPr>
          <w:rFonts w:ascii="Times New Roman" w:hAnsi="Times New Roman"/>
        </w:rPr>
        <w:t xml:space="preserve"> </w:t>
      </w:r>
      <w:r w:rsidRPr="005D021E">
        <w:rPr>
          <w:rFonts w:ascii="Times New Roman" w:hAnsi="Times New Roman"/>
        </w:rPr>
        <w:t>адреса</w:t>
      </w:r>
      <w:r>
        <w:rPr>
          <w:rFonts w:ascii="Times New Roman" w:hAnsi="Times New Roman"/>
        </w:rPr>
        <w:t xml:space="preserve"> </w:t>
      </w:r>
      <w:r w:rsidRPr="005D021E">
        <w:rPr>
          <w:rFonts w:ascii="Times New Roman" w:hAnsi="Times New Roman"/>
        </w:rPr>
        <w:t>(типа</w:t>
      </w:r>
      <w:r>
        <w:rPr>
          <w:rFonts w:ascii="Times New Roman" w:hAnsi="Times New Roman"/>
        </w:rPr>
        <w:t xml:space="preserve"> </w:t>
      </w:r>
      <w:r w:rsidRPr="005D021E">
        <w:rPr>
          <w:rFonts w:ascii="Times New Roman" w:hAnsi="Times New Roman"/>
        </w:rPr>
        <w:t>___@</w:t>
      </w:r>
      <w:r w:rsidRPr="005D021E">
        <w:rPr>
          <w:rFonts w:ascii="Times New Roman" w:hAnsi="Times New Roman"/>
          <w:lang w:val="en-US"/>
        </w:rPr>
        <w:t>nornik</w:t>
      </w:r>
      <w:r w:rsidRPr="005D021E">
        <w:rPr>
          <w:rFonts w:ascii="Times New Roman" w:hAnsi="Times New Roman"/>
        </w:rPr>
        <w:t>.</w:t>
      </w:r>
      <w:r w:rsidRPr="005D021E">
        <w:rPr>
          <w:rFonts w:ascii="Times New Roman" w:hAnsi="Times New Roman"/>
          <w:lang w:val="en-US"/>
        </w:rPr>
        <w:t>ru</w:t>
      </w:r>
      <w:r w:rsidRPr="005D021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5D021E">
        <w:rPr>
          <w:rFonts w:ascii="Times New Roman" w:hAnsi="Times New Roman"/>
        </w:rPr>
        <w:t>___@</w:t>
      </w:r>
      <w:r w:rsidRPr="005D021E">
        <w:rPr>
          <w:rFonts w:ascii="Times New Roman" w:hAnsi="Times New Roman"/>
          <w:lang w:val="en-US"/>
        </w:rPr>
        <w:t>gazprom</w:t>
      </w:r>
      <w:r w:rsidRPr="005D021E">
        <w:rPr>
          <w:rFonts w:ascii="Times New Roman" w:hAnsi="Times New Roman"/>
        </w:rPr>
        <w:t>.</w:t>
      </w:r>
      <w:r w:rsidRPr="005D021E">
        <w:rPr>
          <w:rFonts w:ascii="Times New Roman" w:hAnsi="Times New Roman"/>
          <w:lang w:val="en-US"/>
        </w:rPr>
        <w:t>ru</w:t>
      </w:r>
      <w:r w:rsidRPr="005D021E">
        <w:rPr>
          <w:rFonts w:ascii="Times New Roman" w:hAnsi="Times New Roman"/>
        </w:rPr>
        <w:t>),</w:t>
      </w:r>
      <w:r>
        <w:rPr>
          <w:rFonts w:ascii="Times New Roman" w:hAnsi="Times New Roman"/>
        </w:rPr>
        <w:t xml:space="preserve"> </w:t>
      </w:r>
      <w:r w:rsidRPr="005D021E">
        <w:rPr>
          <w:rFonts w:ascii="Times New Roman" w:hAnsi="Times New Roman"/>
        </w:rPr>
        <w:t>то</w:t>
      </w:r>
      <w:r>
        <w:rPr>
          <w:rFonts w:ascii="Times New Roman" w:hAnsi="Times New Roman"/>
        </w:rPr>
        <w:t xml:space="preserve"> </w:t>
      </w:r>
      <w:r w:rsidRPr="005D021E">
        <w:rPr>
          <w:rFonts w:ascii="Times New Roman" w:hAnsi="Times New Roman"/>
        </w:rPr>
        <w:t>выбрать</w:t>
      </w:r>
      <w:r>
        <w:rPr>
          <w:rFonts w:ascii="Times New Roman" w:hAnsi="Times New Roman"/>
        </w:rPr>
        <w:t xml:space="preserve"> </w:t>
      </w:r>
      <w:r w:rsidRPr="005D021E">
        <w:rPr>
          <w:rFonts w:ascii="Times New Roman" w:hAnsi="Times New Roman"/>
        </w:rPr>
        <w:t>первый</w:t>
      </w:r>
      <w:r>
        <w:rPr>
          <w:rFonts w:ascii="Times New Roman" w:hAnsi="Times New Roman"/>
        </w:rPr>
        <w:t xml:space="preserve"> </w:t>
      </w:r>
      <w:r w:rsidRPr="005D021E">
        <w:rPr>
          <w:rFonts w:ascii="Times New Roman" w:hAnsi="Times New Roman"/>
        </w:rPr>
        <w:t>вариант.</w:t>
      </w:r>
    </w:p>
    <w:p w:rsidR="004C6F12" w:rsidRPr="00F32E0A" w:rsidRDefault="004C6F12" w:rsidP="000E24AB">
      <w:pPr>
        <w:pStyle w:val="a9"/>
        <w:rPr>
          <w:rFonts w:ascii="Times New Roman" w:hAnsi="Times New Roman"/>
        </w:rPr>
      </w:pPr>
      <w:r w:rsidRPr="005D021E">
        <w:rPr>
          <w:rFonts w:ascii="Times New Roman" w:hAnsi="Times New Roman"/>
        </w:rPr>
        <w:t>Если</w:t>
      </w:r>
      <w:r>
        <w:rPr>
          <w:rFonts w:ascii="Times New Roman" w:hAnsi="Times New Roman"/>
        </w:rPr>
        <w:t xml:space="preserve"> </w:t>
      </w:r>
      <w:r w:rsidRPr="005D021E">
        <w:rPr>
          <w:rFonts w:ascii="Times New Roman" w:hAnsi="Times New Roman"/>
        </w:rPr>
        <w:t>«</w:t>
      </w:r>
      <w:r w:rsidRPr="00F32E0A">
        <w:rPr>
          <w:rFonts w:ascii="Times New Roman" w:hAnsi="Times New Roman"/>
        </w:rPr>
        <w:t>корпоративных»</w:t>
      </w:r>
      <w:r>
        <w:rPr>
          <w:rFonts w:ascii="Times New Roman" w:hAnsi="Times New Roman"/>
        </w:rPr>
        <w:t xml:space="preserve"> </w:t>
      </w:r>
      <w:r w:rsidRPr="00F32E0A">
        <w:rPr>
          <w:rFonts w:ascii="Times New Roman" w:hAnsi="Times New Roman"/>
        </w:rPr>
        <w:t>адресов</w:t>
      </w:r>
      <w:r>
        <w:rPr>
          <w:rFonts w:ascii="Times New Roman" w:hAnsi="Times New Roman"/>
        </w:rPr>
        <w:t xml:space="preserve"> </w:t>
      </w:r>
      <w:r w:rsidRPr="00F32E0A">
        <w:rPr>
          <w:rFonts w:ascii="Times New Roman" w:hAnsi="Times New Roman"/>
        </w:rPr>
        <w:t>нет</w:t>
      </w:r>
      <w:r>
        <w:rPr>
          <w:rFonts w:ascii="Times New Roman" w:hAnsi="Times New Roman"/>
        </w:rPr>
        <w:t xml:space="preserve"> </w:t>
      </w:r>
      <w:r w:rsidRPr="00F32E0A">
        <w:rPr>
          <w:rFonts w:ascii="Times New Roman" w:hAnsi="Times New Roman"/>
        </w:rPr>
        <w:t>или</w:t>
      </w:r>
      <w:r>
        <w:rPr>
          <w:rFonts w:ascii="Times New Roman" w:hAnsi="Times New Roman"/>
        </w:rPr>
        <w:t xml:space="preserve"> </w:t>
      </w:r>
      <w:r w:rsidRPr="00F32E0A">
        <w:rPr>
          <w:rFonts w:ascii="Times New Roman" w:hAnsi="Times New Roman"/>
        </w:rPr>
        <w:t>в</w:t>
      </w:r>
      <w:r>
        <w:rPr>
          <w:rFonts w:ascii="Times New Roman" w:hAnsi="Times New Roman"/>
        </w:rPr>
        <w:t xml:space="preserve"> </w:t>
      </w:r>
      <w:r w:rsidRPr="00F32E0A">
        <w:rPr>
          <w:rFonts w:ascii="Times New Roman" w:hAnsi="Times New Roman"/>
        </w:rPr>
        <w:t>дополнение</w:t>
      </w:r>
      <w:r>
        <w:rPr>
          <w:rFonts w:ascii="Times New Roman" w:hAnsi="Times New Roman"/>
        </w:rPr>
        <w:t xml:space="preserve"> </w:t>
      </w:r>
      <w:r w:rsidRPr="00F32E0A">
        <w:rPr>
          <w:rFonts w:ascii="Times New Roman" w:hAnsi="Times New Roman"/>
        </w:rPr>
        <w:t>к</w:t>
      </w:r>
      <w:r>
        <w:rPr>
          <w:rFonts w:ascii="Times New Roman" w:hAnsi="Times New Roman"/>
        </w:rPr>
        <w:t xml:space="preserve"> </w:t>
      </w:r>
      <w:r w:rsidRPr="00F32E0A">
        <w:rPr>
          <w:rFonts w:ascii="Times New Roman" w:hAnsi="Times New Roman"/>
        </w:rPr>
        <w:t>«корпоративным»</w:t>
      </w:r>
      <w:r>
        <w:rPr>
          <w:rFonts w:ascii="Times New Roman" w:hAnsi="Times New Roman"/>
        </w:rPr>
        <w:t xml:space="preserve"> </w:t>
      </w:r>
      <w:r w:rsidRPr="00F32E0A">
        <w:rPr>
          <w:rFonts w:ascii="Times New Roman" w:hAnsi="Times New Roman"/>
        </w:rPr>
        <w:t>используются</w:t>
      </w:r>
      <w:r>
        <w:rPr>
          <w:rFonts w:ascii="Times New Roman" w:hAnsi="Times New Roman"/>
        </w:rPr>
        <w:t xml:space="preserve"> </w:t>
      </w:r>
      <w:r w:rsidRPr="00F32E0A">
        <w:rPr>
          <w:rFonts w:ascii="Times New Roman" w:hAnsi="Times New Roman"/>
        </w:rPr>
        <w:t>адреса</w:t>
      </w:r>
      <w:r>
        <w:rPr>
          <w:rFonts w:ascii="Times New Roman" w:hAnsi="Times New Roman"/>
        </w:rPr>
        <w:t xml:space="preserve"> </w:t>
      </w:r>
      <w:r w:rsidRPr="00F32E0A">
        <w:rPr>
          <w:rFonts w:ascii="Times New Roman" w:hAnsi="Times New Roman"/>
        </w:rPr>
        <w:t>типа</w:t>
      </w:r>
      <w:r>
        <w:rPr>
          <w:rFonts w:ascii="Times New Roman" w:hAnsi="Times New Roman"/>
        </w:rPr>
        <w:t xml:space="preserve"> </w:t>
      </w:r>
      <w:r w:rsidRPr="00F32E0A">
        <w:rPr>
          <w:rFonts w:ascii="Times New Roman" w:hAnsi="Times New Roman"/>
        </w:rPr>
        <w:t>___@</w:t>
      </w:r>
      <w:r w:rsidRPr="00F32E0A">
        <w:rPr>
          <w:rFonts w:ascii="Times New Roman" w:hAnsi="Times New Roman"/>
          <w:lang w:val="en-US"/>
        </w:rPr>
        <w:t>mail</w:t>
      </w:r>
      <w:r w:rsidRPr="00F32E0A">
        <w:rPr>
          <w:rFonts w:ascii="Times New Roman" w:hAnsi="Times New Roman"/>
        </w:rPr>
        <w:t>.</w:t>
      </w:r>
      <w:r w:rsidRPr="00F32E0A">
        <w:rPr>
          <w:rFonts w:ascii="Times New Roman" w:hAnsi="Times New Roman"/>
          <w:lang w:val="en-US"/>
        </w:rPr>
        <w:t>ru</w:t>
      </w:r>
      <w:r w:rsidRPr="00F32E0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F32E0A">
        <w:rPr>
          <w:rFonts w:ascii="Times New Roman" w:hAnsi="Times New Roman"/>
        </w:rPr>
        <w:t>___@</w:t>
      </w:r>
      <w:r w:rsidRPr="00F32E0A">
        <w:rPr>
          <w:rFonts w:ascii="Times New Roman" w:hAnsi="Times New Roman"/>
          <w:lang w:val="en-US"/>
        </w:rPr>
        <w:t>yandex</w:t>
      </w:r>
      <w:r w:rsidRPr="00F32E0A">
        <w:rPr>
          <w:rFonts w:ascii="Times New Roman" w:hAnsi="Times New Roman"/>
        </w:rPr>
        <w:t>.</w:t>
      </w:r>
      <w:r w:rsidRPr="00F32E0A">
        <w:rPr>
          <w:rFonts w:ascii="Times New Roman" w:hAnsi="Times New Roman"/>
          <w:lang w:val="en-US"/>
        </w:rPr>
        <w:t>ru</w:t>
      </w:r>
      <w:r w:rsidRPr="00F32E0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F32E0A">
        <w:rPr>
          <w:rFonts w:ascii="Times New Roman" w:hAnsi="Times New Roman"/>
        </w:rPr>
        <w:t>то</w:t>
      </w:r>
      <w:r>
        <w:rPr>
          <w:rFonts w:ascii="Times New Roman" w:hAnsi="Times New Roman"/>
        </w:rPr>
        <w:t xml:space="preserve"> </w:t>
      </w:r>
      <w:r w:rsidRPr="00F32E0A">
        <w:rPr>
          <w:rFonts w:ascii="Times New Roman" w:hAnsi="Times New Roman"/>
        </w:rPr>
        <w:t>дополнить</w:t>
      </w:r>
      <w:r>
        <w:rPr>
          <w:rFonts w:ascii="Times New Roman" w:hAnsi="Times New Roman"/>
        </w:rPr>
        <w:t xml:space="preserve"> </w:t>
      </w:r>
      <w:r w:rsidRPr="00F32E0A">
        <w:rPr>
          <w:rFonts w:ascii="Times New Roman" w:hAnsi="Times New Roman"/>
        </w:rPr>
        <w:t>также</w:t>
      </w:r>
      <w:r>
        <w:rPr>
          <w:rFonts w:ascii="Times New Roman" w:hAnsi="Times New Roman"/>
        </w:rPr>
        <w:t xml:space="preserve"> </w:t>
      </w:r>
      <w:r w:rsidRPr="00F32E0A">
        <w:rPr>
          <w:rFonts w:ascii="Times New Roman" w:hAnsi="Times New Roman"/>
        </w:rPr>
        <w:t>вторым</w:t>
      </w:r>
      <w:r>
        <w:rPr>
          <w:rFonts w:ascii="Times New Roman" w:hAnsi="Times New Roman"/>
        </w:rPr>
        <w:t xml:space="preserve"> </w:t>
      </w:r>
      <w:r w:rsidRPr="00F32E0A">
        <w:rPr>
          <w:rFonts w:ascii="Times New Roman" w:hAnsi="Times New Roman"/>
        </w:rPr>
        <w:t>вариантом.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94712FB"/>
    <w:multiLevelType w:val="multilevel"/>
    <w:tmpl w:val="EC2624D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F6D7793"/>
    <w:multiLevelType w:val="multilevel"/>
    <w:tmpl w:val="8A2AD23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1429"/>
        </w:tabs>
        <w:ind w:left="0" w:firstLine="70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lowerRoman"/>
      <w:lvlText w:val="%3) "/>
      <w:lvlJc w:val="left"/>
      <w:pPr>
        <w:tabs>
          <w:tab w:val="num" w:pos="1429"/>
        </w:tabs>
        <w:ind w:left="709" w:firstLine="0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6A453494"/>
    <w:multiLevelType w:val="hybridMultilevel"/>
    <w:tmpl w:val="BD1C88E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pPtaozDLapdisED5SCZj5tBn9n2tHDt7t+5Ai/hLb2/VF2zJGQMNhX10sa0Z04foC0spP3ca0ubu6NOABGa0Ww==" w:salt="G8nysjRNK94Yfl81+4Zrcw==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4AB"/>
    <w:rsid w:val="000E24AB"/>
    <w:rsid w:val="0027396F"/>
    <w:rsid w:val="004C6F12"/>
    <w:rsid w:val="0080335D"/>
    <w:rsid w:val="008F0A5E"/>
    <w:rsid w:val="00BE1090"/>
    <w:rsid w:val="00FE0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B06718"/>
  <w15:chartTrackingRefBased/>
  <w15:docId w15:val="{53AE28B9-FFF6-4A10-B29C-E58EA11C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0"/>
    <w:qFormat/>
    <w:rsid w:val="000E24AB"/>
    <w:pPr>
      <w:suppressAutoHyphens/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0E24AB"/>
    <w:pPr>
      <w:keepNext/>
      <w:numPr>
        <w:numId w:val="1"/>
      </w:numPr>
      <w:spacing w:line="360" w:lineRule="auto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1"/>
    <w:qFormat/>
    <w:rsid w:val="000E24AB"/>
    <w:pPr>
      <w:keepNext/>
      <w:numPr>
        <w:ilvl w:val="1"/>
        <w:numId w:val="1"/>
      </w:numPr>
      <w:spacing w:line="360" w:lineRule="auto"/>
      <w:jc w:val="center"/>
      <w:outlineLvl w:val="1"/>
    </w:pPr>
    <w:rPr>
      <w:b/>
      <w:sz w:val="24"/>
    </w:rPr>
  </w:style>
  <w:style w:type="paragraph" w:styleId="4">
    <w:name w:val="heading 4"/>
    <w:basedOn w:val="a"/>
    <w:next w:val="a"/>
    <w:link w:val="40"/>
    <w:qFormat/>
    <w:rsid w:val="000E24AB"/>
    <w:pPr>
      <w:keepNext/>
      <w:numPr>
        <w:ilvl w:val="3"/>
        <w:numId w:val="1"/>
      </w:numPr>
      <w:spacing w:line="360" w:lineRule="auto"/>
      <w:ind w:left="5103" w:firstLine="0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0E24AB"/>
    <w:pPr>
      <w:keepNext/>
      <w:numPr>
        <w:ilvl w:val="4"/>
        <w:numId w:val="1"/>
      </w:numPr>
      <w:spacing w:line="360" w:lineRule="auto"/>
      <w:ind w:left="0" w:firstLine="851"/>
      <w:jc w:val="both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4AB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21">
    <w:name w:val="Заголовок 2 Знак"/>
    <w:basedOn w:val="a0"/>
    <w:link w:val="2"/>
    <w:rsid w:val="000E24A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0E24A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E24A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3">
    <w:name w:val="page number"/>
    <w:basedOn w:val="a0"/>
    <w:rsid w:val="000E24AB"/>
  </w:style>
  <w:style w:type="character" w:styleId="a4">
    <w:name w:val="Hyperlink"/>
    <w:uiPriority w:val="99"/>
    <w:rsid w:val="000E24AB"/>
    <w:rPr>
      <w:color w:val="0000FF"/>
      <w:u w:val="single"/>
    </w:rPr>
  </w:style>
  <w:style w:type="paragraph" w:styleId="a5">
    <w:name w:val="footer"/>
    <w:basedOn w:val="a"/>
    <w:link w:val="a6"/>
    <w:rsid w:val="000E24A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0E24AB"/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a7">
    <w:name w:val="Body Text Indent"/>
    <w:basedOn w:val="a"/>
    <w:link w:val="a8"/>
    <w:rsid w:val="000E24AB"/>
    <w:pPr>
      <w:spacing w:line="360" w:lineRule="auto"/>
      <w:ind w:firstLine="851"/>
      <w:jc w:val="center"/>
    </w:pPr>
    <w:rPr>
      <w:b/>
      <w:sz w:val="24"/>
    </w:rPr>
  </w:style>
  <w:style w:type="character" w:customStyle="1" w:styleId="a8">
    <w:name w:val="Основной текст с отступом Знак"/>
    <w:basedOn w:val="a0"/>
    <w:link w:val="a7"/>
    <w:rsid w:val="000E24A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9">
    <w:name w:val="footnote text"/>
    <w:aliases w:val="Car"/>
    <w:basedOn w:val="a"/>
    <w:link w:val="aa"/>
    <w:uiPriority w:val="99"/>
    <w:qFormat/>
    <w:rsid w:val="000E24AB"/>
    <w:pPr>
      <w:jc w:val="both"/>
    </w:pPr>
    <w:rPr>
      <w:rFonts w:ascii="Arial" w:hAnsi="Arial"/>
    </w:rPr>
  </w:style>
  <w:style w:type="character" w:customStyle="1" w:styleId="aa">
    <w:name w:val="Текст сноски Знак"/>
    <w:aliases w:val="Car Знак"/>
    <w:basedOn w:val="a0"/>
    <w:link w:val="a9"/>
    <w:uiPriority w:val="99"/>
    <w:rsid w:val="000E24AB"/>
    <w:rPr>
      <w:rFonts w:ascii="Arial" w:eastAsia="Times New Roman" w:hAnsi="Arial" w:cs="Times New Roman"/>
      <w:sz w:val="18"/>
      <w:szCs w:val="20"/>
      <w:lang w:eastAsia="ar-SA"/>
    </w:rPr>
  </w:style>
  <w:style w:type="paragraph" w:customStyle="1" w:styleId="ab">
    <w:basedOn w:val="a"/>
    <w:next w:val="ac"/>
    <w:qFormat/>
    <w:rsid w:val="000E24AB"/>
    <w:pPr>
      <w:ind w:firstLine="709"/>
      <w:jc w:val="center"/>
    </w:pPr>
    <w:rPr>
      <w:b/>
      <w:sz w:val="24"/>
      <w:szCs w:val="40"/>
    </w:rPr>
  </w:style>
  <w:style w:type="paragraph" w:styleId="ac">
    <w:name w:val="Subtitle"/>
    <w:basedOn w:val="a"/>
    <w:next w:val="ad"/>
    <w:link w:val="ae"/>
    <w:qFormat/>
    <w:rsid w:val="000E24AB"/>
    <w:pPr>
      <w:keepNext/>
      <w:spacing w:before="240" w:after="120"/>
      <w:jc w:val="center"/>
    </w:pPr>
    <w:rPr>
      <w:rFonts w:ascii="Arial" w:eastAsia="SimSun" w:hAnsi="Arial" w:cs="Tahoma"/>
      <w:i/>
      <w:iCs/>
      <w:sz w:val="28"/>
      <w:szCs w:val="28"/>
    </w:rPr>
  </w:style>
  <w:style w:type="character" w:customStyle="1" w:styleId="ae">
    <w:name w:val="Подзаголовок Знак"/>
    <w:basedOn w:val="a0"/>
    <w:link w:val="ac"/>
    <w:rsid w:val="000E24AB"/>
    <w:rPr>
      <w:rFonts w:ascii="Arial" w:eastAsia="SimSun" w:hAnsi="Arial" w:cs="Tahoma"/>
      <w:i/>
      <w:iCs/>
      <w:sz w:val="28"/>
      <w:szCs w:val="28"/>
      <w:lang w:eastAsia="ar-SA"/>
    </w:rPr>
  </w:style>
  <w:style w:type="paragraph" w:styleId="22">
    <w:name w:val="Body Text 2"/>
    <w:basedOn w:val="a"/>
    <w:link w:val="23"/>
    <w:rsid w:val="000E24A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E24AB"/>
    <w:rPr>
      <w:rFonts w:ascii="Times New Roman" w:eastAsia="Times New Roman" w:hAnsi="Times New Roman" w:cs="Times New Roman"/>
      <w:sz w:val="18"/>
      <w:szCs w:val="20"/>
      <w:lang w:eastAsia="ar-SA"/>
    </w:rPr>
  </w:style>
  <w:style w:type="character" w:styleId="af">
    <w:name w:val="footnote reference"/>
    <w:uiPriority w:val="99"/>
    <w:rsid w:val="000E24AB"/>
    <w:rPr>
      <w:vertAlign w:val="superscript"/>
    </w:rPr>
  </w:style>
  <w:style w:type="paragraph" w:styleId="20">
    <w:name w:val="toc 2"/>
    <w:basedOn w:val="a"/>
    <w:next w:val="a"/>
    <w:autoRedefine/>
    <w:uiPriority w:val="39"/>
    <w:semiHidden/>
    <w:unhideWhenUsed/>
    <w:rsid w:val="000E24AB"/>
    <w:pPr>
      <w:spacing w:after="100"/>
      <w:ind w:left="180"/>
    </w:pPr>
  </w:style>
  <w:style w:type="paragraph" w:styleId="ad">
    <w:name w:val="Body Text"/>
    <w:basedOn w:val="a"/>
    <w:link w:val="af0"/>
    <w:uiPriority w:val="99"/>
    <w:semiHidden/>
    <w:unhideWhenUsed/>
    <w:rsid w:val="000E24AB"/>
    <w:pPr>
      <w:spacing w:after="120"/>
    </w:pPr>
  </w:style>
  <w:style w:type="character" w:customStyle="1" w:styleId="af0">
    <w:name w:val="Основной текст Знак"/>
    <w:basedOn w:val="a0"/>
    <w:link w:val="ad"/>
    <w:uiPriority w:val="99"/>
    <w:semiHidden/>
    <w:rsid w:val="000E24AB"/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af1">
    <w:name w:val="List Paragraph"/>
    <w:basedOn w:val="a"/>
    <w:uiPriority w:val="34"/>
    <w:qFormat/>
    <w:rsid w:val="000E24AB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0E24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0E24AB"/>
    <w:rPr>
      <w:rFonts w:ascii="Times New Roman" w:eastAsia="Times New Roman" w:hAnsi="Times New Roman" w:cs="Times New Roman"/>
      <w:sz w:val="18"/>
      <w:szCs w:val="20"/>
      <w:lang w:eastAsia="ar-SA"/>
    </w:rPr>
  </w:style>
  <w:style w:type="paragraph" w:styleId="af4">
    <w:name w:val="Normal (Web)"/>
    <w:basedOn w:val="a"/>
    <w:uiPriority w:val="99"/>
    <w:unhideWhenUsed/>
    <w:rsid w:val="000E24A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9BF2D-775C-46CE-A2DE-84D9C196C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1814</Words>
  <Characters>10344</Characters>
  <Application>Microsoft Office Word</Application>
  <DocSecurity>8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Фураскина Юлия Сергеевна</dc:creator>
  <cp:keywords/>
  <dc:description/>
  <cp:lastModifiedBy>Фураскина Юлия Сергеевна</cp:lastModifiedBy>
  <cp:revision>2</cp:revision>
  <dcterms:created xsi:type="dcterms:W3CDTF">2023-12-01T02:17:00Z</dcterms:created>
  <dcterms:modified xsi:type="dcterms:W3CDTF">2023-12-01T03:14:00Z</dcterms:modified>
</cp:coreProperties>
</file>